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8963" w14:textId="7775A1B0" w:rsidR="005D36F0" w:rsidRDefault="000430E6" w:rsidP="000D78F4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87834E" wp14:editId="20395818">
            <wp:simplePos x="0" y="0"/>
            <wp:positionH relativeFrom="column">
              <wp:posOffset>-1035685</wp:posOffset>
            </wp:positionH>
            <wp:positionV relativeFrom="paragraph">
              <wp:posOffset>-842645</wp:posOffset>
            </wp:positionV>
            <wp:extent cx="7467600" cy="10598150"/>
            <wp:effectExtent l="0" t="0" r="0" b="0"/>
            <wp:wrapNone/>
            <wp:docPr id="327944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140" cy="1060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6F0">
        <w:br w:type="page"/>
      </w:r>
    </w:p>
    <w:p w14:paraId="557F1E6C" w14:textId="77777777" w:rsidR="005D36F0" w:rsidRPr="00367F17" w:rsidRDefault="005D36F0" w:rsidP="005D36F0">
      <w:pPr>
        <w:jc w:val="center"/>
        <w:rPr>
          <w:rFonts w:ascii="Palatino Linotype" w:hAnsi="Palatino Linotype"/>
          <w:b/>
          <w:bCs/>
        </w:rPr>
      </w:pPr>
      <w:r w:rsidRPr="00367F17">
        <w:rPr>
          <w:rFonts w:ascii="Palatino Linotype" w:hAnsi="Palatino Linotype"/>
          <w:b/>
          <w:bCs/>
        </w:rPr>
        <w:lastRenderedPageBreak/>
        <w:t>INSTITUTO DE ESTABILIZACIÓN DE PRECIOS (INESPRE)</w:t>
      </w:r>
    </w:p>
    <w:p w14:paraId="6DDD1518" w14:textId="77777777" w:rsidR="005D36F0" w:rsidRDefault="005D36F0"/>
    <w:p w14:paraId="3B32E10E" w14:textId="01B6CBBD" w:rsidR="005D36F0" w:rsidRPr="000D78F4" w:rsidRDefault="00F52C7B" w:rsidP="000D78F4">
      <w:pPr>
        <w:pStyle w:val="Prrafodelista"/>
        <w:numPr>
          <w:ilvl w:val="0"/>
          <w:numId w:val="1"/>
        </w:numPr>
        <w:spacing w:line="259" w:lineRule="auto"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Distribución del personal por género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276"/>
        <w:gridCol w:w="993"/>
        <w:gridCol w:w="1277"/>
        <w:gridCol w:w="992"/>
        <w:gridCol w:w="1417"/>
        <w:gridCol w:w="1133"/>
      </w:tblGrid>
      <w:tr w:rsidR="00EF4E44" w:rsidRPr="00EF4E44" w14:paraId="4F3A8AC2" w14:textId="77777777" w:rsidTr="00EF4E44">
        <w:trPr>
          <w:trHeight w:val="71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A616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Gráfico 1</w:t>
            </w: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. República Dominicana: Total de servidores que forman parte de la institución por género, según mes, 1er trimestre del 2026.</w:t>
            </w:r>
          </w:p>
        </w:tc>
      </w:tr>
      <w:tr w:rsidR="00EF4E44" w:rsidRPr="00EF4E44" w14:paraId="326E1C3A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1C8E" w14:textId="1DD8B9B6" w:rsidR="00EF4E44" w:rsidRPr="00EF4E44" w:rsidRDefault="00EF4E44" w:rsidP="00EF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  <w:tbl>
            <w:tblPr>
              <w:tblW w:w="330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5"/>
            </w:tblGrid>
            <w:tr w:rsidR="00EF4E44" w:rsidRPr="00EF4E44" w14:paraId="60DD2EB2" w14:textId="77777777" w:rsidTr="00EF4E44">
              <w:trPr>
                <w:trHeight w:val="286"/>
                <w:tblCellSpacing w:w="0" w:type="dxa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63287" w14:textId="77777777" w:rsidR="00EF4E44" w:rsidRPr="00EF4E44" w:rsidRDefault="00EF4E44" w:rsidP="00EF4E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DO"/>
                      <w14:ligatures w14:val="none"/>
                    </w:rPr>
                  </w:pPr>
                </w:p>
              </w:tc>
            </w:tr>
          </w:tbl>
          <w:p w14:paraId="205551B6" w14:textId="77777777" w:rsidR="00EF4E44" w:rsidRPr="00EF4E44" w:rsidRDefault="00EF4E44" w:rsidP="00EF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C6DF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5A3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DB8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0B07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AAF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2C8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5E4B2A7B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B257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823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F37D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B9C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106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80E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37C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4EE34BF9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925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FAE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42B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356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AE6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1317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D397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3B98D128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67F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E9C9C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AE38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11E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F14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07A4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B9D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6361BB6A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CCEE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9AEC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2FA7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F81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EC0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F34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6A98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42BEE2FF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AD8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0A340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3C99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325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26C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5A9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389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6D0AE722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7180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3BC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378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4E1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28FD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615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B12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1BF77874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F0B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B0B9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5AC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9A7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2E1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CDE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A41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14AECC34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A91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DFD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FB2A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034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F87C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6A0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D5E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315712F3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C97F9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EDDF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5EA2E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A90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1B8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F2E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C6A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46BCC7D5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B2E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B58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623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D87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AE4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FFA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BC6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3D9D560E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1F8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6BA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028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360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EB3B0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69C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63D5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33C0E29D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2A5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D126" w14:textId="3448DA1E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899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9C663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92B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4CA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51CC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51AB092B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834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2A691" w14:textId="0C75B142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BA80" w14:textId="66A66612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B8B0" w14:textId="68D0E4D1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8F8E7" w14:textId="75BCBD18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7BE7" w14:textId="17EC09BB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B196B" w14:textId="3CF9AA36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  <w:r w:rsidRPr="00EF4E4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3FB6EB4" wp14:editId="1E561B0F">
                  <wp:simplePos x="0" y="0"/>
                  <wp:positionH relativeFrom="column">
                    <wp:posOffset>-4711700</wp:posOffset>
                  </wp:positionH>
                  <wp:positionV relativeFrom="paragraph">
                    <wp:posOffset>-2504440</wp:posOffset>
                  </wp:positionV>
                  <wp:extent cx="5422900" cy="2946400"/>
                  <wp:effectExtent l="0" t="0" r="6350" b="6350"/>
                  <wp:wrapNone/>
                  <wp:docPr id="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C7B036-7C8F-419B-B553-5CE06A9E9F5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4E44" w:rsidRPr="00EF4E44" w14:paraId="68C3A81A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94A8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C94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14167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C957" w14:textId="54EB7A36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B59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66E6" w14:textId="46C0A52D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683D" w14:textId="4F6DA903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6410F89C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D346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F87F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18B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488B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DB34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4A81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374A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787B5B52" w14:textId="77777777" w:rsidTr="00EF4E44">
        <w:trPr>
          <w:trHeight w:val="2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53A2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  <w:tr w:rsidR="00EF4E44" w:rsidRPr="00EF4E44" w14:paraId="48D0CED9" w14:textId="77777777" w:rsidTr="00EF4E44">
        <w:trPr>
          <w:trHeight w:val="28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412A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FC325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E48F2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31F9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F0ED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4990" w14:textId="77777777" w:rsid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1D4106A0" w14:textId="77777777" w:rsid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2B559B47" w14:textId="77777777" w:rsidR="00EF4E44" w:rsidRP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EBC3" w14:textId="77777777" w:rsidR="00EF4E44" w:rsidRDefault="00EF4E44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656F76FB" w14:textId="77777777" w:rsidR="004875F1" w:rsidRDefault="004875F1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0E32AAD8" w14:textId="77777777" w:rsidR="004875F1" w:rsidRPr="00EF4E44" w:rsidRDefault="004875F1" w:rsidP="00EF4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EF4E44" w:rsidRPr="00EF4E44" w14:paraId="3F1E7F51" w14:textId="77777777" w:rsidTr="00EF4E44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4562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Tabla 1</w:t>
            </w: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. República Dominicana: Total de servidores que forman parte de la institución por género, según mes, 1er trimestre del 2026.</w:t>
            </w:r>
          </w:p>
        </w:tc>
      </w:tr>
      <w:tr w:rsidR="00EF4E44" w:rsidRPr="00EF4E44" w14:paraId="0F550F3B" w14:textId="77777777" w:rsidTr="00EF4E44">
        <w:trPr>
          <w:trHeight w:val="306"/>
        </w:trPr>
        <w:tc>
          <w:tcPr>
            <w:tcW w:w="83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007218B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Género</w:t>
            </w:r>
          </w:p>
        </w:tc>
        <w:tc>
          <w:tcPr>
            <w:tcW w:w="1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C9E802C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Enero</w:t>
            </w:r>
          </w:p>
        </w:tc>
        <w:tc>
          <w:tcPr>
            <w:tcW w:w="1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7A81E67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Febrero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7A35087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Marzo</w:t>
            </w:r>
          </w:p>
        </w:tc>
      </w:tr>
      <w:tr w:rsidR="00EF4E44" w:rsidRPr="00EF4E44" w14:paraId="2000DB64" w14:textId="77777777" w:rsidTr="00EF4E44">
        <w:trPr>
          <w:trHeight w:val="316"/>
        </w:trPr>
        <w:tc>
          <w:tcPr>
            <w:tcW w:w="83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360926" w14:textId="77777777" w:rsidR="00EF4E44" w:rsidRPr="00EF4E44" w:rsidRDefault="00EF4E44" w:rsidP="00EF4E44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D09D1EB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6CC6F96A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85B3791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E6F8A6B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81E156C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5288EF4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</w:tr>
      <w:tr w:rsidR="00EF4E44" w:rsidRPr="00EF4E44" w14:paraId="5B3683DA" w14:textId="77777777" w:rsidTr="00EF4E44">
        <w:trPr>
          <w:trHeight w:val="316"/>
        </w:trPr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ED605F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Total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C96FC92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76441A3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36C077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1,635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B825C30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1777CD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5BCF90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</w:tr>
      <w:tr w:rsidR="00EF4E44" w:rsidRPr="00EF4E44" w14:paraId="6D0B0B00" w14:textId="77777777" w:rsidTr="00EF4E44">
        <w:trPr>
          <w:trHeight w:val="30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3968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Hombre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243F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860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B5A14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52.86%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B9F42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868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99B1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53.09%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F8A9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860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551AC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52.96%</w:t>
            </w:r>
          </w:p>
        </w:tc>
      </w:tr>
      <w:tr w:rsidR="00EF4E44" w:rsidRPr="00EF4E44" w14:paraId="0BEC1A33" w14:textId="77777777" w:rsidTr="00EF4E44">
        <w:trPr>
          <w:trHeight w:val="316"/>
        </w:trPr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B1DED5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Mujer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BE7781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767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FB7FCF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47.14%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2E9E9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767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474F2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46.91%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F757EE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53481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47.04%</w:t>
            </w:r>
          </w:p>
        </w:tc>
      </w:tr>
      <w:tr w:rsidR="00EF4E44" w:rsidRPr="00EF4E44" w14:paraId="07CB7D46" w14:textId="77777777" w:rsidTr="00EF4E44">
        <w:trPr>
          <w:trHeight w:val="2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C820" w14:textId="77777777" w:rsidR="00EF4E44" w:rsidRPr="00EF4E44" w:rsidRDefault="00EF4E44" w:rsidP="00EF4E4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EF4E4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EF4E4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</w:tbl>
    <w:p w14:paraId="56FCD745" w14:textId="6CDB8A34" w:rsidR="00A811A1" w:rsidRDefault="00A811A1"/>
    <w:p w14:paraId="3D51DC4F" w14:textId="77777777" w:rsidR="00A811A1" w:rsidRDefault="00A811A1">
      <w:r>
        <w:br w:type="page"/>
      </w:r>
    </w:p>
    <w:p w14:paraId="5680A514" w14:textId="462C86A8" w:rsidR="00A811A1" w:rsidRDefault="00F52C7B" w:rsidP="00A811A1">
      <w:pPr>
        <w:pStyle w:val="Prrafodelista"/>
        <w:numPr>
          <w:ilvl w:val="0"/>
          <w:numId w:val="1"/>
        </w:numPr>
        <w:spacing w:line="259" w:lineRule="auto"/>
        <w:ind w:left="993" w:hanging="284"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Distribución del personal por r</w:t>
      </w:r>
      <w:r w:rsidR="00A811A1">
        <w:rPr>
          <w:rFonts w:ascii="Palatino Linotype" w:hAnsi="Palatino Linotype"/>
          <w:b/>
          <w:bCs/>
          <w:color w:val="002060"/>
          <w:sz w:val="28"/>
          <w:szCs w:val="28"/>
        </w:rPr>
        <w:t>ango de edad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3"/>
        <w:gridCol w:w="1277"/>
        <w:gridCol w:w="852"/>
        <w:gridCol w:w="1274"/>
        <w:gridCol w:w="1133"/>
      </w:tblGrid>
      <w:tr w:rsidR="00A811A1" w:rsidRPr="00A811A1" w14:paraId="245C2347" w14:textId="77777777" w:rsidTr="00652694">
        <w:trPr>
          <w:trHeight w:val="72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9A00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Gráfico 2.</w:t>
            </w: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 República Dominicana: Total de servidores que forman parte de la institución por rango de edad, según mes, 1er trimestre del 2026.</w:t>
            </w:r>
          </w:p>
        </w:tc>
      </w:tr>
      <w:tr w:rsidR="00652694" w:rsidRPr="00A811A1" w14:paraId="49F62B31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1742" w14:textId="1798F5CD" w:rsidR="00A811A1" w:rsidRPr="00A811A1" w:rsidRDefault="00A811A1" w:rsidP="00A8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A811A1" w:rsidRPr="00A811A1" w14:paraId="07375515" w14:textId="77777777" w:rsidTr="00652694">
              <w:trPr>
                <w:trHeight w:val="290"/>
                <w:tblCellSpacing w:w="0" w:type="dxa"/>
              </w:trPr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032F39" w14:textId="77777777" w:rsidR="00A811A1" w:rsidRPr="00A811A1" w:rsidRDefault="00A811A1" w:rsidP="00A811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DO"/>
                      <w14:ligatures w14:val="none"/>
                    </w:rPr>
                  </w:pPr>
                </w:p>
              </w:tc>
            </w:tr>
          </w:tbl>
          <w:p w14:paraId="70C7C305" w14:textId="77777777" w:rsidR="00A811A1" w:rsidRPr="00A811A1" w:rsidRDefault="00A811A1" w:rsidP="00A8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1801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D422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1E2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EA28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7E1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74EC8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063CB505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DD28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FFA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7856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C0A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1F3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3235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020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24B44F83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43C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F82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9A2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B30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524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28C1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739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59D3B359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29A2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90BE9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BE3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06C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A0E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FED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E71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1225D19E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4548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31F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7F8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7EF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D64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CC1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2683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53BC4475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74BA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1FE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A90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5AF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9A55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A201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6EB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3B8882E2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1358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04D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F847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A30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017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CDA8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7AF9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219E9774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ED1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0A4A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8D48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0C01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663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AA4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D65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5A11B6B2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EF3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1188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430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6AD5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55A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C80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A4D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4A813E81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C3A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84B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05D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24E49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302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D6E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803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6718707B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BF1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BBD15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D102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EF4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831F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0C3A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434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279CF6CA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0F9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5685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026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44A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3BB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3F03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45CE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107FB215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47A4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AA6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D1E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FDCE" w14:textId="12422E30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FA9D8" w14:textId="148EF8C3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38D6D" w14:textId="3C44A9A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4CC9" w14:textId="04C9AAC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40F2C4DC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9B3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0AD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9CD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C46B" w14:textId="0B3E84D2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D198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50DF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D779F" w14:textId="787A1892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  <w:r w:rsidRPr="00A811A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0091438" wp14:editId="72326ECB">
                  <wp:simplePos x="0" y="0"/>
                  <wp:positionH relativeFrom="column">
                    <wp:posOffset>-5000625</wp:posOffset>
                  </wp:positionH>
                  <wp:positionV relativeFrom="paragraph">
                    <wp:posOffset>-2536825</wp:posOffset>
                  </wp:positionV>
                  <wp:extent cx="5651500" cy="2946400"/>
                  <wp:effectExtent l="0" t="0" r="6350" b="6350"/>
                  <wp:wrapNone/>
                  <wp:docPr id="1450910037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C0A3B7-7127-41A3-B5CF-5EEBD5B2CC0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2694" w:rsidRPr="00A811A1" w14:paraId="5982CFB6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70B4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91F1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A5E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DF6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B93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D59C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93B8" w14:textId="7CA3036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5988FA32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7591B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20812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7B45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1F303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497F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71C27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FBED6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A811A1" w:rsidRPr="00A811A1" w14:paraId="6D81CD49" w14:textId="77777777" w:rsidTr="00652694">
        <w:trPr>
          <w:trHeight w:val="29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43ED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  <w:tr w:rsidR="00652694" w:rsidRPr="00A811A1" w14:paraId="1DBC8BD0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D62D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3BDA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F60E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D6B74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FF7FD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7D40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E002" w14:textId="77777777" w:rsidR="00A811A1" w:rsidRPr="00A811A1" w:rsidRDefault="00A811A1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652694" w:rsidRPr="00A811A1" w14:paraId="5D12020D" w14:textId="77777777" w:rsidTr="00652694">
        <w:trPr>
          <w:trHeight w:val="29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9218D" w14:textId="77777777" w:rsidR="00652694" w:rsidRDefault="00652694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</w:p>
          <w:p w14:paraId="5443F2FD" w14:textId="77777777" w:rsidR="00652694" w:rsidRPr="00A811A1" w:rsidRDefault="00652694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DAEDF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A8E7B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8ECFC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85364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406FB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BB81" w14:textId="77777777" w:rsidR="00652694" w:rsidRPr="00A811A1" w:rsidRDefault="00652694" w:rsidP="00A81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A811A1" w:rsidRPr="00A811A1" w14:paraId="40A33611" w14:textId="77777777" w:rsidTr="00652694">
        <w:trPr>
          <w:trHeight w:val="78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714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Tabla 2</w:t>
            </w: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. República Dominicana: Total de servidores que forman parte de la institución por rango de edad, según mes, 1er trimestre del 2026.</w:t>
            </w:r>
          </w:p>
        </w:tc>
      </w:tr>
      <w:tr w:rsidR="00652694" w:rsidRPr="00A811A1" w14:paraId="7FB73EFD" w14:textId="77777777" w:rsidTr="00652694">
        <w:trPr>
          <w:trHeight w:val="310"/>
          <w:jc w:val="center"/>
        </w:trPr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505E12A0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Rango de edad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3FD65E8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Enero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B3B50B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Febrero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D938737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Marzo</w:t>
            </w:r>
          </w:p>
        </w:tc>
      </w:tr>
      <w:tr w:rsidR="00652694" w:rsidRPr="00A811A1" w14:paraId="0D38BEA9" w14:textId="77777777" w:rsidTr="00652694">
        <w:trPr>
          <w:trHeight w:val="320"/>
          <w:jc w:val="center"/>
        </w:trPr>
        <w:tc>
          <w:tcPr>
            <w:tcW w:w="10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F87356" w14:textId="77777777" w:rsidR="00A811A1" w:rsidRPr="00A811A1" w:rsidRDefault="00A811A1" w:rsidP="00A811A1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5D6D74C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B2685AF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1FE360A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71004EA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33D5F79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3287579C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</w:tr>
      <w:tr w:rsidR="00652694" w:rsidRPr="00A811A1" w14:paraId="43CCCB79" w14:textId="77777777" w:rsidTr="00652694">
        <w:trPr>
          <w:trHeight w:val="320"/>
          <w:jc w:val="center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4F71BB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Total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EEBF14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025315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DE1BC1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1,635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7FA1CD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13062EE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50189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</w:tr>
      <w:tr w:rsidR="00652694" w:rsidRPr="00A811A1" w14:paraId="1CA9FB84" w14:textId="77777777" w:rsidTr="00652694">
        <w:trPr>
          <w:trHeight w:val="31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C0A4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18 - 29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92BB1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206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168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12.66%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B17A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61E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11.93%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8076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193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BE26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11.88%</w:t>
            </w:r>
          </w:p>
        </w:tc>
      </w:tr>
      <w:tr w:rsidR="00652694" w:rsidRPr="00A811A1" w14:paraId="41A3E61F" w14:textId="77777777" w:rsidTr="00652694">
        <w:trPr>
          <w:trHeight w:val="31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2A5DC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30 - 39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1B786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289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57E9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17.76%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6362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293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62FF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17.92%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2938C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290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34390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17.86%</w:t>
            </w:r>
          </w:p>
        </w:tc>
      </w:tr>
      <w:tr w:rsidR="00652694" w:rsidRPr="00A811A1" w14:paraId="52AC4DFE" w14:textId="77777777" w:rsidTr="00652694">
        <w:trPr>
          <w:trHeight w:val="31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0203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40 - 49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A0342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356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D077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21.88%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6F19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348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F450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21.28%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7FE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346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C58EE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21.31%</w:t>
            </w:r>
          </w:p>
        </w:tc>
      </w:tr>
      <w:tr w:rsidR="00652694" w:rsidRPr="00A811A1" w14:paraId="2EE829CB" w14:textId="77777777" w:rsidTr="00652694">
        <w:trPr>
          <w:trHeight w:val="31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8F792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50 - 59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5DE7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391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33C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24.03%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0DA85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393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C101C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24.04%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DC50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393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B03F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24.20%</w:t>
            </w:r>
          </w:p>
        </w:tc>
      </w:tr>
      <w:tr w:rsidR="00652694" w:rsidRPr="00A811A1" w14:paraId="4E4BC518" w14:textId="77777777" w:rsidTr="00652694">
        <w:trPr>
          <w:trHeight w:val="320"/>
          <w:jc w:val="center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82079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60 o más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27FA0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86E368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23.66%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CEF529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406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9FDA59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24.83%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84182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5BC0B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24.75%</w:t>
            </w:r>
          </w:p>
        </w:tc>
      </w:tr>
      <w:tr w:rsidR="00A811A1" w:rsidRPr="00A811A1" w14:paraId="462FD409" w14:textId="77777777" w:rsidTr="00652694">
        <w:trPr>
          <w:trHeight w:val="29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5050E" w14:textId="77777777" w:rsidR="00A811A1" w:rsidRPr="00A811A1" w:rsidRDefault="00A811A1" w:rsidP="00A811A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A811A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A811A1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</w:tbl>
    <w:p w14:paraId="69D6B49B" w14:textId="424D1F1B" w:rsidR="00536221" w:rsidRDefault="00536221"/>
    <w:p w14:paraId="23AF2F51" w14:textId="77777777" w:rsidR="00536221" w:rsidRDefault="00536221">
      <w:r>
        <w:br w:type="page"/>
      </w:r>
    </w:p>
    <w:p w14:paraId="13B2D57B" w14:textId="0EBEF14E" w:rsidR="00536221" w:rsidRDefault="00F52C7B" w:rsidP="00536221">
      <w:pPr>
        <w:pStyle w:val="Prrafodelista"/>
        <w:numPr>
          <w:ilvl w:val="0"/>
          <w:numId w:val="1"/>
        </w:numPr>
        <w:spacing w:line="259" w:lineRule="auto"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Distribución del personal por g</w:t>
      </w:r>
      <w:r w:rsidR="00536221">
        <w:rPr>
          <w:rFonts w:ascii="Palatino Linotype" w:hAnsi="Palatino Linotype"/>
          <w:b/>
          <w:bCs/>
          <w:color w:val="002060"/>
          <w:sz w:val="28"/>
          <w:szCs w:val="28"/>
        </w:rPr>
        <w:t>rupo ocupacional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134"/>
        <w:gridCol w:w="850"/>
        <w:gridCol w:w="1133"/>
        <w:gridCol w:w="849"/>
        <w:gridCol w:w="1134"/>
        <w:gridCol w:w="1274"/>
      </w:tblGrid>
      <w:tr w:rsidR="00536221" w:rsidRPr="00536221" w14:paraId="16C18CD4" w14:textId="77777777" w:rsidTr="00443BD8">
        <w:trPr>
          <w:trHeight w:val="7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A7C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Gráfico 3.</w:t>
            </w: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 xml:space="preserve"> República Dominicana: Total de servidores que forman parte de la institución por grupo ocupacional, según mes, 1er trimestre del 2026.</w:t>
            </w:r>
          </w:p>
        </w:tc>
      </w:tr>
      <w:tr w:rsidR="00443BD8" w:rsidRPr="00536221" w14:paraId="4544B2CB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6235" w14:textId="1CE3086E" w:rsidR="00536221" w:rsidRPr="00536221" w:rsidRDefault="00536221" w:rsidP="0053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536221" w:rsidRPr="00536221" w14:paraId="3FA61418" w14:textId="77777777" w:rsidTr="00443BD8">
              <w:trPr>
                <w:trHeight w:val="290"/>
                <w:tblCellSpacing w:w="0" w:type="dxa"/>
              </w:trPr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7856C8" w14:textId="77777777" w:rsidR="00536221" w:rsidRPr="00536221" w:rsidRDefault="00536221" w:rsidP="005362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DO"/>
                      <w14:ligatures w14:val="none"/>
                    </w:rPr>
                  </w:pPr>
                </w:p>
              </w:tc>
            </w:tr>
          </w:tbl>
          <w:p w14:paraId="615DA399" w14:textId="77777777" w:rsidR="00536221" w:rsidRPr="00536221" w:rsidRDefault="00536221" w:rsidP="0053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1E5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CFC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411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0A2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BBE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8F0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14BE66FE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F8E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8F21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AB23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B26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D67B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F3AD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40FC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1F54B84C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D0F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BC5B6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D9B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9326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42A1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F09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52A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6BCF7646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EF72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62B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2F5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ED01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5156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182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5A24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2A3374ED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95EA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226D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5849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B87C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42E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0D9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E42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137911C8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969E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EF5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EFB6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FB43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0E63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B9B3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EC71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3FCEE853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D74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E24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DCB4D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343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394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48B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829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35A1751D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803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B4D9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AB4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256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B88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5048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B9CF6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7D1F8F9E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BB0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6E5C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3741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B12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2FB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92D5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27E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3E00271D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5990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CB2D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509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0DDE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E0A9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04C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8D8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1494F6D9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658B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4F7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9D35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349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6DD4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63A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0F78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5A62652B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E9F9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9655" w14:textId="5D1BE27C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2E59" w14:textId="712A07AD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7BC4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F1FF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8889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7F94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0E314A03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F6B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B67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09F1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3A4B" w14:textId="65CE6F42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1D9F" w14:textId="6A2C438B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13673" w14:textId="2380E9DD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2C3DF" w14:textId="7C6433AD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49CFD8E9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FC4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098F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7DA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4D2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AB9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829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C951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443BD8" w:rsidRPr="00536221" w14:paraId="52C878BA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48C6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9D83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46C4D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BAB46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8C7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E08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A9A2" w14:textId="2B1F80CA" w:rsidR="00536221" w:rsidRPr="00536221" w:rsidRDefault="00443BD8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  <w:r w:rsidRPr="0053622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7CC3E218" wp14:editId="2D33A694">
                  <wp:simplePos x="0" y="0"/>
                  <wp:positionH relativeFrom="column">
                    <wp:posOffset>-4623435</wp:posOffset>
                  </wp:positionH>
                  <wp:positionV relativeFrom="paragraph">
                    <wp:posOffset>-2764155</wp:posOffset>
                  </wp:positionV>
                  <wp:extent cx="5372100" cy="3048000"/>
                  <wp:effectExtent l="0" t="0" r="0" b="0"/>
                  <wp:wrapNone/>
                  <wp:docPr id="703420224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7D6539-CEA3-4A4E-ACEC-15522D2B9232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3BD8" w:rsidRPr="00536221" w14:paraId="21B5E5B9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C5F58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2A2C4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ECF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205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07F0E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0BD0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E83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536221" w:rsidRPr="00536221" w14:paraId="15A3558B" w14:textId="77777777" w:rsidTr="00443BD8">
        <w:trPr>
          <w:trHeight w:val="2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9CEF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  <w:tr w:rsidR="00443BD8" w:rsidRPr="00536221" w14:paraId="2B2D15BE" w14:textId="77777777" w:rsidTr="00443BD8">
        <w:trPr>
          <w:trHeight w:val="29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6B5F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E5FD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09E2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D707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FCAA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EB1E6" w14:textId="77777777" w:rsid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01C81E4E" w14:textId="77777777" w:rsidR="00443BD8" w:rsidRDefault="00443BD8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  <w:p w14:paraId="3591C66C" w14:textId="77777777" w:rsidR="00443BD8" w:rsidRPr="00536221" w:rsidRDefault="00443BD8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EDB5" w14:textId="77777777" w:rsidR="00536221" w:rsidRPr="00536221" w:rsidRDefault="00536221" w:rsidP="005362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DO"/>
                <w14:ligatures w14:val="none"/>
              </w:rPr>
            </w:pPr>
          </w:p>
        </w:tc>
      </w:tr>
      <w:tr w:rsidR="00536221" w:rsidRPr="00536221" w14:paraId="71E7BD9F" w14:textId="77777777" w:rsidTr="00443BD8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7DD75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Tabla 3</w:t>
            </w: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. República Dominicana: Total de servidores que forman parte de la institución por grupo ocupacional, según mes, 1er trimestre del 2026.</w:t>
            </w:r>
          </w:p>
        </w:tc>
      </w:tr>
      <w:tr w:rsidR="00443BD8" w:rsidRPr="00536221" w14:paraId="4BE4E208" w14:textId="77777777" w:rsidTr="00443BD8">
        <w:trPr>
          <w:trHeight w:val="310"/>
        </w:trPr>
        <w:tc>
          <w:tcPr>
            <w:tcW w:w="125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62628129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Grupo ocupacional</w:t>
            </w: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801DA3B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Enero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A1E0F8D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Febrero</w:t>
            </w:r>
          </w:p>
        </w:tc>
        <w:tc>
          <w:tcPr>
            <w:tcW w:w="1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E4799D1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  <w:t>Marzo</w:t>
            </w:r>
          </w:p>
        </w:tc>
      </w:tr>
      <w:tr w:rsidR="00443BD8" w:rsidRPr="00536221" w14:paraId="6628E49C" w14:textId="77777777" w:rsidTr="00443BD8">
        <w:trPr>
          <w:trHeight w:val="320"/>
        </w:trPr>
        <w:tc>
          <w:tcPr>
            <w:tcW w:w="12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C03788" w14:textId="77777777" w:rsidR="00536221" w:rsidRPr="00536221" w:rsidRDefault="00536221" w:rsidP="00536221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kern w:val="0"/>
                <w:sz w:val="22"/>
                <w:szCs w:val="22"/>
                <w:lang w:eastAsia="es-DO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371F2217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06BA359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7C6662BF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7EE73C48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0800A2F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Cantidad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1B780372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% total</w:t>
            </w:r>
          </w:p>
        </w:tc>
      </w:tr>
      <w:tr w:rsidR="00443BD8" w:rsidRPr="00536221" w14:paraId="1BC88015" w14:textId="77777777" w:rsidTr="00443BD8">
        <w:trPr>
          <w:trHeight w:val="320"/>
        </w:trPr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9D7175A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Total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A7BA00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9777D4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DCD415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C12230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7496F3E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1,624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73D7544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100%</w:t>
            </w:r>
          </w:p>
        </w:tc>
      </w:tr>
      <w:tr w:rsidR="00443BD8" w:rsidRPr="00536221" w14:paraId="65B577C6" w14:textId="77777777" w:rsidTr="00443BD8">
        <w:trPr>
          <w:trHeight w:val="31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58F4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Grupo 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72BE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9E4B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41.79%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70B9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691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3C01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42.26%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C131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687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2B9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42.30%</w:t>
            </w:r>
          </w:p>
        </w:tc>
      </w:tr>
      <w:tr w:rsidR="00443BD8" w:rsidRPr="00536221" w14:paraId="5FF14C43" w14:textId="77777777" w:rsidTr="00443BD8">
        <w:trPr>
          <w:trHeight w:val="31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CACE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Grupo II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45E8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C5E6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35.71%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E29F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580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ADFA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35.47%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C1CD9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577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802F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35.53%</w:t>
            </w:r>
          </w:p>
        </w:tc>
      </w:tr>
      <w:tr w:rsidR="00443BD8" w:rsidRPr="00536221" w14:paraId="0DF7581B" w14:textId="77777777" w:rsidTr="00443BD8">
        <w:trPr>
          <w:trHeight w:val="31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813A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Grupo III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749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5F176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6.08%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D0F57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3D6B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6.18%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B1047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99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6EE7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6.10%</w:t>
            </w:r>
          </w:p>
        </w:tc>
      </w:tr>
      <w:tr w:rsidR="00443BD8" w:rsidRPr="00536221" w14:paraId="20D50FDD" w14:textId="77777777" w:rsidTr="00443BD8">
        <w:trPr>
          <w:trHeight w:val="31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C286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Grupo IV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69CB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165CA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10.39%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AD670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167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181A6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10.21%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738E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166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D58C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10.22%</w:t>
            </w:r>
          </w:p>
        </w:tc>
      </w:tr>
      <w:tr w:rsidR="00443BD8" w:rsidRPr="00536221" w14:paraId="30B38BDC" w14:textId="77777777" w:rsidTr="00443BD8">
        <w:trPr>
          <w:trHeight w:val="320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470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Grupo V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FAA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E9B3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6.02%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517D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96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23F7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5.87%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6A8CD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95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693DE" w14:textId="77777777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s-DO"/>
                <w14:ligatures w14:val="none"/>
              </w:rPr>
              <w:t>5.85%</w:t>
            </w:r>
          </w:p>
        </w:tc>
      </w:tr>
      <w:tr w:rsidR="00536221" w:rsidRPr="00536221" w14:paraId="42F9CDBA" w14:textId="77777777" w:rsidTr="00443BD8">
        <w:trPr>
          <w:trHeight w:val="29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3316" w14:textId="547F9AB0" w:rsidR="00536221" w:rsidRPr="00536221" w:rsidRDefault="00536221" w:rsidP="0053622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</w:pPr>
            <w:r w:rsidRPr="00536221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Fuente</w:t>
            </w:r>
            <w:r w:rsidRPr="00536221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s-DO"/>
                <w14:ligatures w14:val="none"/>
              </w:rPr>
              <w:t>: Elaboración propia con datos de la Dirección de Recursos Humanos</w:t>
            </w:r>
          </w:p>
        </w:tc>
      </w:tr>
    </w:tbl>
    <w:p w14:paraId="2B8256EA" w14:textId="51492592" w:rsidR="00EF4E44" w:rsidRDefault="00EF4E44"/>
    <w:p w14:paraId="79784988" w14:textId="5CCA51DD" w:rsidR="00DA341E" w:rsidRDefault="00DA341E"/>
    <w:p w14:paraId="0CC79A07" w14:textId="3E5E2509" w:rsidR="00DA341E" w:rsidRDefault="00DA341E"/>
    <w:p w14:paraId="477CFE64" w14:textId="68315BD7" w:rsidR="00DA341E" w:rsidRDefault="00DA341E"/>
    <w:sectPr w:rsidR="00DA3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2C62"/>
    <w:multiLevelType w:val="hybridMultilevel"/>
    <w:tmpl w:val="1F00CCD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57D88E04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C79"/>
    <w:multiLevelType w:val="hybridMultilevel"/>
    <w:tmpl w:val="F6A4ABBA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572543411">
    <w:abstractNumId w:val="2"/>
  </w:num>
  <w:num w:numId="3" w16cid:durableId="16521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F0"/>
    <w:rsid w:val="000430E6"/>
    <w:rsid w:val="000D78F4"/>
    <w:rsid w:val="00443BD8"/>
    <w:rsid w:val="004875F1"/>
    <w:rsid w:val="00524D68"/>
    <w:rsid w:val="00536221"/>
    <w:rsid w:val="005D36F0"/>
    <w:rsid w:val="00652694"/>
    <w:rsid w:val="00A811A1"/>
    <w:rsid w:val="00AD72E6"/>
    <w:rsid w:val="00DA341E"/>
    <w:rsid w:val="00EA4419"/>
    <w:rsid w:val="00EF4E44"/>
    <w:rsid w:val="00F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5AAA2"/>
  <w15:chartTrackingRefBased/>
  <w15:docId w15:val="{985B999D-1862-46DE-8CB9-FDFA3E3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6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6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6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6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6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6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6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6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6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6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6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Género!$K$3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Género!$L$2:$N$2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Género!$L$3:$N$3</c:f>
              <c:numCache>
                <c:formatCode>#,##0</c:formatCode>
                <c:ptCount val="3"/>
                <c:pt idx="0">
                  <c:v>860</c:v>
                </c:pt>
                <c:pt idx="1">
                  <c:v>868</c:v>
                </c:pt>
                <c:pt idx="2">
                  <c:v>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25-4695-82AC-2DFF9E08BD0A}"/>
            </c:ext>
          </c:extLst>
        </c:ser>
        <c:ser>
          <c:idx val="1"/>
          <c:order val="1"/>
          <c:tx>
            <c:strRef>
              <c:f>Género!$K$4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Género!$L$2:$N$2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Género!$L$4:$N$4</c:f>
              <c:numCache>
                <c:formatCode>#,##0</c:formatCode>
                <c:ptCount val="3"/>
                <c:pt idx="0">
                  <c:v>767</c:v>
                </c:pt>
                <c:pt idx="1">
                  <c:v>767</c:v>
                </c:pt>
                <c:pt idx="2">
                  <c:v>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25-4695-82AC-2DFF9E08BD0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23294511"/>
        <c:axId val="823302191"/>
      </c:barChart>
      <c:catAx>
        <c:axId val="82329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302191"/>
        <c:crosses val="autoZero"/>
        <c:auto val="1"/>
        <c:lblAlgn val="ctr"/>
        <c:lblOffset val="100"/>
        <c:noMultiLvlLbl val="0"/>
      </c:catAx>
      <c:valAx>
        <c:axId val="82330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bg1"/>
            </a:solidFill>
            <a:prstDash val="dashDot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29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'Rango de edad'!$K$3</c:f>
              <c:strCache>
                <c:ptCount val="1"/>
                <c:pt idx="0">
                  <c:v>18 - 29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'Rango de edad'!$L$2:$N$2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'Rango de edad'!$L$3:$N$3</c:f>
              <c:numCache>
                <c:formatCode>#,##0</c:formatCode>
                <c:ptCount val="3"/>
                <c:pt idx="0">
                  <c:v>206</c:v>
                </c:pt>
                <c:pt idx="1">
                  <c:v>195</c:v>
                </c:pt>
                <c:pt idx="2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9-4748-AB38-8A48507E1A69}"/>
            </c:ext>
          </c:extLst>
        </c:ser>
        <c:ser>
          <c:idx val="1"/>
          <c:order val="1"/>
          <c:tx>
            <c:strRef>
              <c:f>'Rango de edad'!$K$4</c:f>
              <c:strCache>
                <c:ptCount val="1"/>
                <c:pt idx="0">
                  <c:v>30 - 39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'Rango de edad'!$L$2:$N$2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'Rango de edad'!$L$4:$N$4</c:f>
              <c:numCache>
                <c:formatCode>#,##0</c:formatCode>
                <c:ptCount val="3"/>
                <c:pt idx="0">
                  <c:v>289</c:v>
                </c:pt>
                <c:pt idx="1">
                  <c:v>293</c:v>
                </c:pt>
                <c:pt idx="2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19-4748-AB38-8A48507E1A69}"/>
            </c:ext>
          </c:extLst>
        </c:ser>
        <c:ser>
          <c:idx val="2"/>
          <c:order val="2"/>
          <c:tx>
            <c:strRef>
              <c:f>'Rango de edad'!$K$5</c:f>
              <c:strCache>
                <c:ptCount val="1"/>
                <c:pt idx="0">
                  <c:v>40 - 49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'Rango de edad'!$L$2:$N$2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'Rango de edad'!$L$5:$N$5</c:f>
              <c:numCache>
                <c:formatCode>#,##0</c:formatCode>
                <c:ptCount val="3"/>
                <c:pt idx="0">
                  <c:v>356</c:v>
                </c:pt>
                <c:pt idx="1">
                  <c:v>348</c:v>
                </c:pt>
                <c:pt idx="2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19-4748-AB38-8A48507E1A69}"/>
            </c:ext>
          </c:extLst>
        </c:ser>
        <c:ser>
          <c:idx val="3"/>
          <c:order val="3"/>
          <c:tx>
            <c:strRef>
              <c:f>'Rango de edad'!$K$6</c:f>
              <c:strCache>
                <c:ptCount val="1"/>
                <c:pt idx="0">
                  <c:v>50 - 59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'Rango de edad'!$L$2:$N$2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'Rango de edad'!$L$6:$N$6</c:f>
              <c:numCache>
                <c:formatCode>#,##0</c:formatCode>
                <c:ptCount val="3"/>
                <c:pt idx="0">
                  <c:v>391</c:v>
                </c:pt>
                <c:pt idx="1">
                  <c:v>393</c:v>
                </c:pt>
                <c:pt idx="2">
                  <c:v>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19-4748-AB38-8A48507E1A69}"/>
            </c:ext>
          </c:extLst>
        </c:ser>
        <c:ser>
          <c:idx val="4"/>
          <c:order val="4"/>
          <c:tx>
            <c:strRef>
              <c:f>'Rango de edad'!$K$7</c:f>
              <c:strCache>
                <c:ptCount val="1"/>
                <c:pt idx="0">
                  <c:v>60 o más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'Rango de edad'!$L$2:$N$2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'Rango de edad'!$L$7:$N$7</c:f>
              <c:numCache>
                <c:formatCode>#,##0</c:formatCode>
                <c:ptCount val="3"/>
                <c:pt idx="0">
                  <c:v>385</c:v>
                </c:pt>
                <c:pt idx="1">
                  <c:v>406</c:v>
                </c:pt>
                <c:pt idx="2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19-4748-AB38-8A48507E1A6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23294511"/>
        <c:axId val="823302191"/>
      </c:barChart>
      <c:catAx>
        <c:axId val="82329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302191"/>
        <c:crosses val="autoZero"/>
        <c:auto val="1"/>
        <c:lblAlgn val="ctr"/>
        <c:lblOffset val="100"/>
        <c:noMultiLvlLbl val="0"/>
      </c:catAx>
      <c:valAx>
        <c:axId val="82330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bg1"/>
            </a:solidFill>
            <a:prstDash val="dashDot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29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'Grupo ocupacional'!$K$3</c:f>
              <c:strCache>
                <c:ptCount val="1"/>
                <c:pt idx="0">
                  <c:v>Grupo I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 ocupacional'!$L$2:$N$2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'Grupo ocupacional'!$L$3:$N$3</c:f>
              <c:numCache>
                <c:formatCode>#,##0</c:formatCode>
                <c:ptCount val="3"/>
                <c:pt idx="0">
                  <c:v>680</c:v>
                </c:pt>
                <c:pt idx="1">
                  <c:v>691</c:v>
                </c:pt>
                <c:pt idx="2">
                  <c:v>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6-4193-B631-BF880D2C4CFE}"/>
            </c:ext>
          </c:extLst>
        </c:ser>
        <c:ser>
          <c:idx val="1"/>
          <c:order val="1"/>
          <c:tx>
            <c:strRef>
              <c:f>'Grupo ocupacional'!$K$4</c:f>
              <c:strCache>
                <c:ptCount val="1"/>
                <c:pt idx="0">
                  <c:v>Grupo II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 ocupacional'!$L$2:$N$2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'Grupo ocupacional'!$L$4:$N$4</c:f>
              <c:numCache>
                <c:formatCode>#,##0</c:formatCode>
                <c:ptCount val="3"/>
                <c:pt idx="0">
                  <c:v>581</c:v>
                </c:pt>
                <c:pt idx="1">
                  <c:v>580</c:v>
                </c:pt>
                <c:pt idx="2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E6-4193-B631-BF880D2C4CFE}"/>
            </c:ext>
          </c:extLst>
        </c:ser>
        <c:ser>
          <c:idx val="2"/>
          <c:order val="2"/>
          <c:tx>
            <c:strRef>
              <c:f>'Grupo ocupacional'!$K$5</c:f>
              <c:strCache>
                <c:ptCount val="1"/>
                <c:pt idx="0">
                  <c:v>Grupo III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 ocupacional'!$L$2:$N$2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'Grupo ocupacional'!$L$5:$N$5</c:f>
              <c:numCache>
                <c:formatCode>#,##0</c:formatCode>
                <c:ptCount val="3"/>
                <c:pt idx="0">
                  <c:v>99</c:v>
                </c:pt>
                <c:pt idx="1">
                  <c:v>101</c:v>
                </c:pt>
                <c:pt idx="2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E6-4193-B631-BF880D2C4CFE}"/>
            </c:ext>
          </c:extLst>
        </c:ser>
        <c:ser>
          <c:idx val="3"/>
          <c:order val="3"/>
          <c:tx>
            <c:strRef>
              <c:f>'Grupo ocupacional'!$K$6</c:f>
              <c:strCache>
                <c:ptCount val="1"/>
                <c:pt idx="0">
                  <c:v>Grupo IV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 ocupacional'!$L$2:$N$2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'Grupo ocupacional'!$L$6:$N$6</c:f>
              <c:numCache>
                <c:formatCode>#,##0</c:formatCode>
                <c:ptCount val="3"/>
                <c:pt idx="0">
                  <c:v>169</c:v>
                </c:pt>
                <c:pt idx="1">
                  <c:v>167</c:v>
                </c:pt>
                <c:pt idx="2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E6-4193-B631-BF880D2C4CFE}"/>
            </c:ext>
          </c:extLst>
        </c:ser>
        <c:ser>
          <c:idx val="4"/>
          <c:order val="4"/>
          <c:tx>
            <c:strRef>
              <c:f>'Grupo ocupacional'!$K$7</c:f>
              <c:strCache>
                <c:ptCount val="1"/>
                <c:pt idx="0">
                  <c:v>Grupo V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 ocupacional'!$L$2:$N$2</c:f>
              <c:strCache>
                <c:ptCount val="3"/>
                <c:pt idx="0">
                  <c:v>Mes 1</c:v>
                </c:pt>
                <c:pt idx="1">
                  <c:v>Mes 2</c:v>
                </c:pt>
                <c:pt idx="2">
                  <c:v>Mes 3</c:v>
                </c:pt>
              </c:strCache>
            </c:strRef>
          </c:cat>
          <c:val>
            <c:numRef>
              <c:f>'Grupo ocupacional'!$L$7:$N$7</c:f>
              <c:numCache>
                <c:formatCode>#,##0</c:formatCode>
                <c:ptCount val="3"/>
                <c:pt idx="0">
                  <c:v>98</c:v>
                </c:pt>
                <c:pt idx="1">
                  <c:v>96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E6-4193-B631-BF880D2C4CF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23294511"/>
        <c:axId val="823302191"/>
      </c:barChart>
      <c:catAx>
        <c:axId val="82329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302191"/>
        <c:crosses val="autoZero"/>
        <c:auto val="1"/>
        <c:lblAlgn val="ctr"/>
        <c:lblOffset val="100"/>
        <c:noMultiLvlLbl val="0"/>
      </c:catAx>
      <c:valAx>
        <c:axId val="82330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bg1"/>
            </a:solidFill>
            <a:prstDash val="dashDot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82329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INESPRE PLANIFICACION</dc:creator>
  <cp:keywords/>
  <dc:description/>
  <cp:lastModifiedBy>INESPRE PLANIFICACION</cp:lastModifiedBy>
  <cp:revision>12</cp:revision>
  <cp:lastPrinted>2026-04-14T12:41:00Z</cp:lastPrinted>
  <dcterms:created xsi:type="dcterms:W3CDTF">2026-04-13T14:53:00Z</dcterms:created>
  <dcterms:modified xsi:type="dcterms:W3CDTF">2026-04-14T12:41:00Z</dcterms:modified>
</cp:coreProperties>
</file>