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7386E" w14:textId="1DA3C135" w:rsidR="00F36D17" w:rsidRPr="00F36D17" w:rsidRDefault="00F36D17" w:rsidP="00F36D17">
      <w:pPr>
        <w:suppressAutoHyphens w:val="0"/>
        <w:spacing w:before="100" w:beforeAutospacing="1" w:after="100" w:afterAutospacing="1" w:line="240" w:lineRule="auto"/>
        <w:jc w:val="left"/>
        <w:rPr>
          <w:rFonts w:ascii="Times New Roman" w:eastAsia="Times New Roman" w:hAnsi="Times New Roman" w:cs="Times New Roman"/>
          <w:sz w:val="24"/>
          <w:szCs w:val="24"/>
          <w:lang w:val="es-DO" w:eastAsia="es-DO"/>
        </w:rPr>
      </w:pPr>
      <w:r w:rsidRPr="00F36D17">
        <w:rPr>
          <w:rFonts w:ascii="Times New Roman" w:eastAsia="Times New Roman" w:hAnsi="Times New Roman" w:cs="Times New Roman"/>
          <w:noProof/>
          <w:sz w:val="24"/>
          <w:szCs w:val="24"/>
          <w:lang w:val="es-DO" w:eastAsia="es-DO"/>
        </w:rPr>
        <w:drawing>
          <wp:anchor distT="0" distB="0" distL="114300" distR="114300" simplePos="0" relativeHeight="251666944" behindDoc="1" locked="0" layoutInCell="1" allowOverlap="1" wp14:anchorId="6252A881" wp14:editId="2FF34A49">
            <wp:simplePos x="0" y="0"/>
            <wp:positionH relativeFrom="page">
              <wp:align>right</wp:align>
            </wp:positionH>
            <wp:positionV relativeFrom="paragraph">
              <wp:posOffset>-916940</wp:posOffset>
            </wp:positionV>
            <wp:extent cx="7553325" cy="10683665"/>
            <wp:effectExtent l="0" t="0" r="0" b="3810"/>
            <wp:wrapNone/>
            <wp:docPr id="7706745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10683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F389B7" w14:textId="77777777" w:rsidR="00F36D17" w:rsidRDefault="00F36D17">
      <w:pPr>
        <w:spacing w:after="0" w:line="240" w:lineRule="auto"/>
        <w:jc w:val="left"/>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br w:type="page"/>
      </w:r>
    </w:p>
    <w:p w14:paraId="001A05A0" w14:textId="64A50D13" w:rsidR="00D367C0" w:rsidRPr="00E47EF8" w:rsidRDefault="00DB3B32" w:rsidP="00E47EF8">
      <w:pPr>
        <w:suppressAutoHyphens w:val="0"/>
        <w:spacing w:before="100" w:beforeAutospacing="1" w:after="100" w:afterAutospacing="1" w:line="240" w:lineRule="auto"/>
        <w:jc w:val="left"/>
        <w:rPr>
          <w:rFonts w:ascii="Times New Roman" w:eastAsia="Times New Roman" w:hAnsi="Times New Roman" w:cs="Times New Roman"/>
          <w:sz w:val="24"/>
          <w:szCs w:val="24"/>
          <w:lang w:val="en-US"/>
        </w:rPr>
      </w:pPr>
      <w:r w:rsidRPr="00DB4447">
        <w:rPr>
          <w:rFonts w:ascii="Times New Roman" w:hAnsi="Times New Roman" w:cs="Times New Roman"/>
          <w:noProof/>
          <w:sz w:val="24"/>
          <w:szCs w:val="24"/>
        </w:rPr>
        <w:lastRenderedPageBreak/>
        <w:drawing>
          <wp:anchor distT="0" distB="0" distL="114300" distR="114300" simplePos="0" relativeHeight="251648512" behindDoc="0" locked="0" layoutInCell="1" allowOverlap="1" wp14:anchorId="598D9038" wp14:editId="72AFFDB5">
            <wp:simplePos x="0" y="0"/>
            <wp:positionH relativeFrom="margin">
              <wp:posOffset>-10467975</wp:posOffset>
            </wp:positionH>
            <wp:positionV relativeFrom="margin">
              <wp:posOffset>-2857500</wp:posOffset>
            </wp:positionV>
            <wp:extent cx="8410575" cy="1064514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0575" cy="10645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67461" w14:textId="77777777" w:rsidR="0080041D" w:rsidRPr="00DB4447" w:rsidRDefault="0080041D" w:rsidP="00DB3B32">
      <w:pPr>
        <w:spacing w:before="100" w:beforeAutospacing="1" w:after="0"/>
        <w:ind w:left="-1440" w:right="-864"/>
        <w:jc w:val="left"/>
        <w:rPr>
          <w:rFonts w:ascii="Times New Roman" w:hAnsi="Times New Roman" w:cs="Times New Roman"/>
          <w:b/>
          <w:sz w:val="24"/>
          <w:szCs w:val="24"/>
          <w:lang w:val="es-DO"/>
        </w:rPr>
      </w:pPr>
    </w:p>
    <w:sdt>
      <w:sdtPr>
        <w:rPr>
          <w:rFonts w:eastAsiaTheme="minorEastAsia" w:cs="Times New Roman"/>
          <w:b w:val="0"/>
          <w:bCs w:val="0"/>
          <w:caps w:val="0"/>
          <w:spacing w:val="0"/>
          <w:sz w:val="24"/>
          <w:szCs w:val="24"/>
        </w:rPr>
        <w:id w:val="908889653"/>
        <w:docPartObj>
          <w:docPartGallery w:val="Table of Contents"/>
          <w:docPartUnique/>
        </w:docPartObj>
      </w:sdtPr>
      <w:sdtEndPr/>
      <w:sdtContent>
        <w:p w14:paraId="3B9CD52A" w14:textId="21D95E59" w:rsidR="00450FFD" w:rsidRPr="00B06C5F" w:rsidRDefault="00123720" w:rsidP="003A073D">
          <w:pPr>
            <w:pStyle w:val="TtuloTDC"/>
            <w:spacing w:line="360" w:lineRule="auto"/>
            <w:rPr>
              <w:rFonts w:eastAsiaTheme="minorEastAsia" w:cs="Times New Roman"/>
              <w:caps w:val="0"/>
              <w:spacing w:val="0"/>
              <w:sz w:val="24"/>
              <w:szCs w:val="24"/>
            </w:rPr>
          </w:pPr>
          <w:r w:rsidRPr="00B06C5F">
            <w:rPr>
              <w:rFonts w:cs="Times New Roman"/>
              <w:sz w:val="24"/>
              <w:szCs w:val="24"/>
            </w:rPr>
            <w:t>C</w:t>
          </w:r>
          <w:r w:rsidR="004F5DCF" w:rsidRPr="00B06C5F">
            <w:rPr>
              <w:rFonts w:cs="Times New Roman"/>
              <w:sz w:val="24"/>
              <w:szCs w:val="24"/>
            </w:rPr>
            <w:t>O</w:t>
          </w:r>
          <w:r w:rsidRPr="00B06C5F">
            <w:rPr>
              <w:rFonts w:cs="Times New Roman"/>
              <w:sz w:val="24"/>
              <w:szCs w:val="24"/>
            </w:rPr>
            <w:t>ntenido</w:t>
          </w:r>
        </w:p>
        <w:p w14:paraId="3441AD99" w14:textId="77777777" w:rsidR="004F5DCF" w:rsidRPr="00B06C5F" w:rsidRDefault="004F5DCF" w:rsidP="003A073D">
          <w:pPr>
            <w:spacing w:line="360" w:lineRule="auto"/>
            <w:rPr>
              <w:rFonts w:ascii="Times New Roman" w:hAnsi="Times New Roman" w:cs="Times New Roman"/>
              <w:sz w:val="24"/>
              <w:szCs w:val="24"/>
            </w:rPr>
          </w:pPr>
        </w:p>
        <w:p w14:paraId="0BE26127" w14:textId="564E9209" w:rsidR="00FD4D41" w:rsidRPr="00B06C5F" w:rsidRDefault="001F68B1" w:rsidP="003A073D">
          <w:pPr>
            <w:pStyle w:val="TDC1"/>
            <w:rPr>
              <w:rFonts w:ascii="Times New Roman" w:hAnsi="Times New Roman" w:cs="Times New Roman"/>
              <w:noProof/>
              <w:kern w:val="2"/>
              <w:sz w:val="24"/>
              <w:szCs w:val="24"/>
              <w:lang w:val="es-DO" w:eastAsia="es-DO"/>
              <w14:ligatures w14:val="standardContextual"/>
            </w:rPr>
          </w:pPr>
          <w:r w:rsidRPr="00B06C5F">
            <w:rPr>
              <w:rFonts w:ascii="Times New Roman" w:hAnsi="Times New Roman" w:cs="Times New Roman"/>
              <w:sz w:val="24"/>
              <w:szCs w:val="24"/>
            </w:rPr>
            <w:fldChar w:fldCharType="begin"/>
          </w:r>
          <w:r w:rsidR="00123720" w:rsidRPr="00B06C5F">
            <w:rPr>
              <w:rFonts w:ascii="Times New Roman" w:hAnsi="Times New Roman" w:cs="Times New Roman"/>
              <w:sz w:val="24"/>
              <w:szCs w:val="24"/>
            </w:rPr>
            <w:instrText xml:space="preserve"> TOC \o "1-3" \h \z \u </w:instrText>
          </w:r>
          <w:r w:rsidRPr="00B06C5F">
            <w:rPr>
              <w:rFonts w:ascii="Times New Roman" w:hAnsi="Times New Roman" w:cs="Times New Roman"/>
              <w:sz w:val="24"/>
              <w:szCs w:val="24"/>
            </w:rPr>
            <w:fldChar w:fldCharType="separate"/>
          </w:r>
          <w:hyperlink w:anchor="_Toc164251610" w:history="1">
            <w:r w:rsidR="00FD4D41" w:rsidRPr="00B06C5F">
              <w:rPr>
                <w:rStyle w:val="Hipervnculo"/>
                <w:rFonts w:ascii="Times New Roman" w:hAnsi="Times New Roman" w:cs="Times New Roman"/>
                <w:noProof/>
                <w:sz w:val="24"/>
                <w:szCs w:val="24"/>
              </w:rPr>
              <w:t>1.</w:t>
            </w:r>
            <w:r w:rsidR="00FD4D41" w:rsidRPr="00B06C5F">
              <w:rPr>
                <w:rFonts w:ascii="Times New Roman" w:hAnsi="Times New Roman" w:cs="Times New Roman"/>
                <w:noProof/>
                <w:kern w:val="2"/>
                <w:sz w:val="24"/>
                <w:szCs w:val="24"/>
                <w:lang w:val="es-DO" w:eastAsia="es-DO"/>
                <w14:ligatures w14:val="standardContextual"/>
              </w:rPr>
              <w:tab/>
            </w:r>
            <w:r w:rsidR="00FD4D41" w:rsidRPr="00B06C5F">
              <w:rPr>
                <w:rStyle w:val="Hipervnculo"/>
                <w:rFonts w:ascii="Times New Roman" w:hAnsi="Times New Roman" w:cs="Times New Roman"/>
                <w:noProof/>
                <w:sz w:val="24"/>
                <w:szCs w:val="24"/>
              </w:rPr>
              <w:t>Introducción</w:t>
            </w:r>
            <w:r w:rsidR="00FD4D41" w:rsidRPr="00B06C5F">
              <w:rPr>
                <w:rFonts w:ascii="Times New Roman" w:hAnsi="Times New Roman" w:cs="Times New Roman"/>
                <w:noProof/>
                <w:webHidden/>
                <w:sz w:val="24"/>
                <w:szCs w:val="24"/>
              </w:rPr>
              <w:tab/>
            </w:r>
            <w:r w:rsidR="00FD4D41" w:rsidRPr="00B06C5F">
              <w:rPr>
                <w:rFonts w:ascii="Times New Roman" w:hAnsi="Times New Roman" w:cs="Times New Roman"/>
                <w:noProof/>
                <w:webHidden/>
                <w:sz w:val="24"/>
                <w:szCs w:val="24"/>
              </w:rPr>
              <w:fldChar w:fldCharType="begin"/>
            </w:r>
            <w:r w:rsidR="00FD4D41" w:rsidRPr="00B06C5F">
              <w:rPr>
                <w:rFonts w:ascii="Times New Roman" w:hAnsi="Times New Roman" w:cs="Times New Roman"/>
                <w:noProof/>
                <w:webHidden/>
                <w:sz w:val="24"/>
                <w:szCs w:val="24"/>
              </w:rPr>
              <w:instrText xml:space="preserve"> PAGEREF _Toc164251610 \h </w:instrText>
            </w:r>
            <w:r w:rsidR="00FD4D41" w:rsidRPr="00B06C5F">
              <w:rPr>
                <w:rFonts w:ascii="Times New Roman" w:hAnsi="Times New Roman" w:cs="Times New Roman"/>
                <w:noProof/>
                <w:webHidden/>
                <w:sz w:val="24"/>
                <w:szCs w:val="24"/>
              </w:rPr>
            </w:r>
            <w:r w:rsidR="00FD4D41" w:rsidRPr="00B06C5F">
              <w:rPr>
                <w:rFonts w:ascii="Times New Roman" w:hAnsi="Times New Roman" w:cs="Times New Roman"/>
                <w:noProof/>
                <w:webHidden/>
                <w:sz w:val="24"/>
                <w:szCs w:val="24"/>
              </w:rPr>
              <w:fldChar w:fldCharType="separate"/>
            </w:r>
            <w:r w:rsidR="002E5A4F">
              <w:rPr>
                <w:rFonts w:ascii="Times New Roman" w:hAnsi="Times New Roman" w:cs="Times New Roman"/>
                <w:noProof/>
                <w:webHidden/>
                <w:sz w:val="24"/>
                <w:szCs w:val="24"/>
              </w:rPr>
              <w:t>2</w:t>
            </w:r>
            <w:r w:rsidR="00FD4D41" w:rsidRPr="00B06C5F">
              <w:rPr>
                <w:rFonts w:ascii="Times New Roman" w:hAnsi="Times New Roman" w:cs="Times New Roman"/>
                <w:noProof/>
                <w:webHidden/>
                <w:sz w:val="24"/>
                <w:szCs w:val="24"/>
              </w:rPr>
              <w:fldChar w:fldCharType="end"/>
            </w:r>
          </w:hyperlink>
        </w:p>
        <w:p w14:paraId="06B5DADB" w14:textId="17AAABA7" w:rsidR="00FD4D41" w:rsidRPr="00B06C5F" w:rsidRDefault="00FD4D41" w:rsidP="003A073D">
          <w:pPr>
            <w:pStyle w:val="TDC1"/>
            <w:rPr>
              <w:rFonts w:ascii="Times New Roman" w:hAnsi="Times New Roman" w:cs="Times New Roman"/>
              <w:noProof/>
              <w:kern w:val="2"/>
              <w:sz w:val="24"/>
              <w:szCs w:val="24"/>
              <w:lang w:val="es-DO" w:eastAsia="es-DO"/>
              <w14:ligatures w14:val="standardContextual"/>
            </w:rPr>
          </w:pPr>
          <w:hyperlink w:anchor="_Toc164251611" w:history="1">
            <w:r w:rsidRPr="00B06C5F">
              <w:rPr>
                <w:rStyle w:val="Hipervnculo"/>
                <w:rFonts w:ascii="Times New Roman" w:hAnsi="Times New Roman" w:cs="Times New Roman"/>
                <w:noProof/>
                <w:sz w:val="24"/>
                <w:szCs w:val="24"/>
              </w:rPr>
              <w:t>2.</w:t>
            </w:r>
            <w:r w:rsidRPr="00B06C5F">
              <w:rPr>
                <w:rFonts w:ascii="Times New Roman" w:hAnsi="Times New Roman" w:cs="Times New Roman"/>
                <w:noProof/>
                <w:kern w:val="2"/>
                <w:sz w:val="24"/>
                <w:szCs w:val="24"/>
                <w:lang w:val="es-DO" w:eastAsia="es-DO"/>
                <w14:ligatures w14:val="standardContextual"/>
              </w:rPr>
              <w:tab/>
            </w:r>
            <w:r w:rsidRPr="00B06C5F">
              <w:rPr>
                <w:rStyle w:val="Hipervnculo"/>
                <w:rFonts w:ascii="Times New Roman" w:hAnsi="Times New Roman" w:cs="Times New Roman"/>
                <w:noProof/>
                <w:sz w:val="24"/>
                <w:szCs w:val="24"/>
              </w:rPr>
              <w:t>Desempeño del Plan Operativo Anual Institucional 2024</w:t>
            </w:r>
            <w:r w:rsidRPr="00B06C5F">
              <w:rPr>
                <w:rFonts w:ascii="Times New Roman" w:hAnsi="Times New Roman" w:cs="Times New Roman"/>
                <w:noProof/>
                <w:webHidden/>
                <w:sz w:val="24"/>
                <w:szCs w:val="24"/>
              </w:rPr>
              <w:tab/>
            </w:r>
            <w:r w:rsidRPr="00B06C5F">
              <w:rPr>
                <w:rFonts w:ascii="Times New Roman" w:hAnsi="Times New Roman" w:cs="Times New Roman"/>
                <w:noProof/>
                <w:webHidden/>
                <w:sz w:val="24"/>
                <w:szCs w:val="24"/>
              </w:rPr>
              <w:fldChar w:fldCharType="begin"/>
            </w:r>
            <w:r w:rsidRPr="00B06C5F">
              <w:rPr>
                <w:rFonts w:ascii="Times New Roman" w:hAnsi="Times New Roman" w:cs="Times New Roman"/>
                <w:noProof/>
                <w:webHidden/>
                <w:sz w:val="24"/>
                <w:szCs w:val="24"/>
              </w:rPr>
              <w:instrText xml:space="preserve"> PAGEREF _Toc164251611 \h </w:instrText>
            </w:r>
            <w:r w:rsidRPr="00B06C5F">
              <w:rPr>
                <w:rFonts w:ascii="Times New Roman" w:hAnsi="Times New Roman" w:cs="Times New Roman"/>
                <w:noProof/>
                <w:webHidden/>
                <w:sz w:val="24"/>
                <w:szCs w:val="24"/>
              </w:rPr>
            </w:r>
            <w:r w:rsidRPr="00B06C5F">
              <w:rPr>
                <w:rFonts w:ascii="Times New Roman" w:hAnsi="Times New Roman" w:cs="Times New Roman"/>
                <w:noProof/>
                <w:webHidden/>
                <w:sz w:val="24"/>
                <w:szCs w:val="24"/>
              </w:rPr>
              <w:fldChar w:fldCharType="separate"/>
            </w:r>
            <w:r w:rsidR="002E5A4F">
              <w:rPr>
                <w:rFonts w:ascii="Times New Roman" w:hAnsi="Times New Roman" w:cs="Times New Roman"/>
                <w:noProof/>
                <w:webHidden/>
                <w:sz w:val="24"/>
                <w:szCs w:val="24"/>
              </w:rPr>
              <w:t>3</w:t>
            </w:r>
            <w:r w:rsidRPr="00B06C5F">
              <w:rPr>
                <w:rFonts w:ascii="Times New Roman" w:hAnsi="Times New Roman" w:cs="Times New Roman"/>
                <w:noProof/>
                <w:webHidden/>
                <w:sz w:val="24"/>
                <w:szCs w:val="24"/>
              </w:rPr>
              <w:fldChar w:fldCharType="end"/>
            </w:r>
          </w:hyperlink>
        </w:p>
        <w:p w14:paraId="0999B431" w14:textId="3C4BCA7C" w:rsidR="00FD4D41" w:rsidRPr="00B06C5F" w:rsidRDefault="00FD4D41" w:rsidP="003A073D">
          <w:pPr>
            <w:pStyle w:val="TDC1"/>
            <w:rPr>
              <w:rFonts w:ascii="Times New Roman" w:hAnsi="Times New Roman" w:cs="Times New Roman"/>
              <w:noProof/>
              <w:kern w:val="2"/>
              <w:sz w:val="24"/>
              <w:szCs w:val="24"/>
              <w:lang w:val="es-DO" w:eastAsia="es-DO"/>
              <w14:ligatures w14:val="standardContextual"/>
            </w:rPr>
          </w:pPr>
          <w:hyperlink w:anchor="_Toc164251612" w:history="1">
            <w:r w:rsidRPr="00B06C5F">
              <w:rPr>
                <w:rStyle w:val="Hipervnculo"/>
                <w:rFonts w:ascii="Times New Roman" w:hAnsi="Times New Roman" w:cs="Times New Roman"/>
                <w:noProof/>
                <w:sz w:val="24"/>
                <w:szCs w:val="24"/>
              </w:rPr>
              <w:t>3.</w:t>
            </w:r>
            <w:r w:rsidRPr="00B06C5F">
              <w:rPr>
                <w:rFonts w:ascii="Times New Roman" w:hAnsi="Times New Roman" w:cs="Times New Roman"/>
                <w:noProof/>
                <w:kern w:val="2"/>
                <w:sz w:val="24"/>
                <w:szCs w:val="24"/>
                <w:lang w:val="es-DO" w:eastAsia="es-DO"/>
                <w14:ligatures w14:val="standardContextual"/>
              </w:rPr>
              <w:tab/>
            </w:r>
            <w:r w:rsidRPr="00B06C5F">
              <w:rPr>
                <w:rStyle w:val="Hipervnculo"/>
                <w:rFonts w:ascii="Times New Roman" w:hAnsi="Times New Roman" w:cs="Times New Roman"/>
                <w:noProof/>
                <w:sz w:val="24"/>
                <w:szCs w:val="24"/>
              </w:rPr>
              <w:t>Desempeño del Plan Operativo Anual 2024 – POR ÁREA</w:t>
            </w:r>
            <w:r w:rsidRPr="00B06C5F">
              <w:rPr>
                <w:rFonts w:ascii="Times New Roman" w:hAnsi="Times New Roman" w:cs="Times New Roman"/>
                <w:noProof/>
                <w:webHidden/>
                <w:sz w:val="24"/>
                <w:szCs w:val="24"/>
              </w:rPr>
              <w:tab/>
            </w:r>
            <w:r w:rsidRPr="00B06C5F">
              <w:rPr>
                <w:rFonts w:ascii="Times New Roman" w:hAnsi="Times New Roman" w:cs="Times New Roman"/>
                <w:noProof/>
                <w:webHidden/>
                <w:sz w:val="24"/>
                <w:szCs w:val="24"/>
              </w:rPr>
              <w:fldChar w:fldCharType="begin"/>
            </w:r>
            <w:r w:rsidRPr="00B06C5F">
              <w:rPr>
                <w:rFonts w:ascii="Times New Roman" w:hAnsi="Times New Roman" w:cs="Times New Roman"/>
                <w:noProof/>
                <w:webHidden/>
                <w:sz w:val="24"/>
                <w:szCs w:val="24"/>
              </w:rPr>
              <w:instrText xml:space="preserve"> PAGEREF _Toc164251612 \h </w:instrText>
            </w:r>
            <w:r w:rsidRPr="00B06C5F">
              <w:rPr>
                <w:rFonts w:ascii="Times New Roman" w:hAnsi="Times New Roman" w:cs="Times New Roman"/>
                <w:noProof/>
                <w:webHidden/>
                <w:sz w:val="24"/>
                <w:szCs w:val="24"/>
              </w:rPr>
            </w:r>
            <w:r w:rsidRPr="00B06C5F">
              <w:rPr>
                <w:rFonts w:ascii="Times New Roman" w:hAnsi="Times New Roman" w:cs="Times New Roman"/>
                <w:noProof/>
                <w:webHidden/>
                <w:sz w:val="24"/>
                <w:szCs w:val="24"/>
              </w:rPr>
              <w:fldChar w:fldCharType="separate"/>
            </w:r>
            <w:r w:rsidR="002E5A4F">
              <w:rPr>
                <w:rFonts w:ascii="Times New Roman" w:hAnsi="Times New Roman" w:cs="Times New Roman"/>
                <w:noProof/>
                <w:webHidden/>
                <w:sz w:val="24"/>
                <w:szCs w:val="24"/>
              </w:rPr>
              <w:t>4</w:t>
            </w:r>
            <w:r w:rsidRPr="00B06C5F">
              <w:rPr>
                <w:rFonts w:ascii="Times New Roman" w:hAnsi="Times New Roman" w:cs="Times New Roman"/>
                <w:noProof/>
                <w:webHidden/>
                <w:sz w:val="24"/>
                <w:szCs w:val="24"/>
              </w:rPr>
              <w:fldChar w:fldCharType="end"/>
            </w:r>
          </w:hyperlink>
        </w:p>
        <w:p w14:paraId="68A26ADB" w14:textId="1F8EDD4A" w:rsidR="00FD4D41" w:rsidRPr="00B06C5F" w:rsidRDefault="00FD4D41" w:rsidP="00B06C5F">
          <w:pPr>
            <w:pStyle w:val="TDC2"/>
            <w:rPr>
              <w:b w:val="0"/>
              <w:bCs w:val="0"/>
              <w:kern w:val="2"/>
              <w:lang w:val="es-DO" w:eastAsia="es-DO"/>
              <w14:ligatures w14:val="standardContextual"/>
            </w:rPr>
          </w:pPr>
          <w:hyperlink w:anchor="_Toc164251613" w:history="1">
            <w:r w:rsidRPr="00B06C5F">
              <w:rPr>
                <w:rStyle w:val="Hipervnculo"/>
                <w:b w:val="0"/>
                <w:bCs w:val="0"/>
              </w:rPr>
              <w:t>3.1</w:t>
            </w:r>
            <w:r w:rsidRPr="00B06C5F">
              <w:rPr>
                <w:b w:val="0"/>
                <w:bCs w:val="0"/>
                <w:kern w:val="2"/>
                <w:lang w:val="es-DO" w:eastAsia="es-DO"/>
                <w14:ligatures w14:val="standardContextual"/>
              </w:rPr>
              <w:tab/>
            </w:r>
            <w:r w:rsidRPr="00B06C5F">
              <w:rPr>
                <w:rStyle w:val="Hipervnculo"/>
                <w:b w:val="0"/>
                <w:bCs w:val="0"/>
              </w:rPr>
              <w:t xml:space="preserve">Oficina de Libre </w:t>
            </w:r>
            <w:r w:rsidRPr="00B06C5F">
              <w:rPr>
                <w:rStyle w:val="Hipervnculo"/>
                <w:b w:val="0"/>
                <w:bCs w:val="0"/>
              </w:rPr>
              <w:t>A</w:t>
            </w:r>
            <w:r w:rsidRPr="00B06C5F">
              <w:rPr>
                <w:rStyle w:val="Hipervnculo"/>
                <w:b w:val="0"/>
                <w:bCs w:val="0"/>
              </w:rPr>
              <w:t>cceso a la Información</w:t>
            </w:r>
            <w:r w:rsidRPr="00B06C5F">
              <w:rPr>
                <w:b w:val="0"/>
                <w:bCs w:val="0"/>
                <w:webHidden/>
              </w:rPr>
              <w:tab/>
            </w:r>
            <w:r w:rsidRPr="00B06C5F">
              <w:rPr>
                <w:b w:val="0"/>
                <w:bCs w:val="0"/>
                <w:webHidden/>
              </w:rPr>
              <w:fldChar w:fldCharType="begin"/>
            </w:r>
            <w:r w:rsidRPr="00B06C5F">
              <w:rPr>
                <w:b w:val="0"/>
                <w:bCs w:val="0"/>
                <w:webHidden/>
              </w:rPr>
              <w:instrText xml:space="preserve"> PAGEREF _Toc164251613 \h </w:instrText>
            </w:r>
            <w:r w:rsidRPr="00B06C5F">
              <w:rPr>
                <w:b w:val="0"/>
                <w:bCs w:val="0"/>
                <w:webHidden/>
              </w:rPr>
            </w:r>
            <w:r w:rsidRPr="00B06C5F">
              <w:rPr>
                <w:b w:val="0"/>
                <w:bCs w:val="0"/>
                <w:webHidden/>
              </w:rPr>
              <w:fldChar w:fldCharType="separate"/>
            </w:r>
            <w:r w:rsidR="002E5A4F">
              <w:rPr>
                <w:b w:val="0"/>
                <w:bCs w:val="0"/>
                <w:webHidden/>
              </w:rPr>
              <w:t>4</w:t>
            </w:r>
            <w:r w:rsidRPr="00B06C5F">
              <w:rPr>
                <w:b w:val="0"/>
                <w:bCs w:val="0"/>
                <w:webHidden/>
              </w:rPr>
              <w:fldChar w:fldCharType="end"/>
            </w:r>
          </w:hyperlink>
        </w:p>
        <w:p w14:paraId="39EA3019" w14:textId="1F4E93BE" w:rsidR="00FD4D41" w:rsidRPr="00B06C5F" w:rsidRDefault="00FD4D41" w:rsidP="00B06C5F">
          <w:pPr>
            <w:pStyle w:val="TDC2"/>
            <w:rPr>
              <w:b w:val="0"/>
              <w:bCs w:val="0"/>
              <w:kern w:val="2"/>
              <w:lang w:val="es-DO" w:eastAsia="es-DO"/>
              <w14:ligatures w14:val="standardContextual"/>
            </w:rPr>
          </w:pPr>
          <w:hyperlink w:anchor="_Toc164251614" w:history="1">
            <w:r w:rsidRPr="00B06C5F">
              <w:rPr>
                <w:rStyle w:val="Hipervnculo"/>
                <w:b w:val="0"/>
                <w:bCs w:val="0"/>
                <w:lang w:val="es-DO"/>
              </w:rPr>
              <w:t>3.2</w:t>
            </w:r>
            <w:r w:rsidRPr="00B06C5F">
              <w:rPr>
                <w:b w:val="0"/>
                <w:bCs w:val="0"/>
                <w:kern w:val="2"/>
                <w:lang w:val="es-DO" w:eastAsia="es-DO"/>
                <w14:ligatures w14:val="standardContextual"/>
              </w:rPr>
              <w:tab/>
            </w:r>
            <w:r w:rsidRPr="00B06C5F">
              <w:rPr>
                <w:rStyle w:val="Hipervnculo"/>
                <w:b w:val="0"/>
                <w:bCs w:val="0"/>
              </w:rPr>
              <w:t>Dirección de Gestión de Programas</w:t>
            </w:r>
            <w:r w:rsidRPr="00B06C5F">
              <w:rPr>
                <w:b w:val="0"/>
                <w:bCs w:val="0"/>
                <w:webHidden/>
              </w:rPr>
              <w:tab/>
            </w:r>
            <w:r w:rsidRPr="00B06C5F">
              <w:rPr>
                <w:b w:val="0"/>
                <w:bCs w:val="0"/>
                <w:webHidden/>
              </w:rPr>
              <w:fldChar w:fldCharType="begin"/>
            </w:r>
            <w:r w:rsidRPr="00B06C5F">
              <w:rPr>
                <w:b w:val="0"/>
                <w:bCs w:val="0"/>
                <w:webHidden/>
              </w:rPr>
              <w:instrText xml:space="preserve"> PAGEREF _Toc164251614 \h </w:instrText>
            </w:r>
            <w:r w:rsidRPr="00B06C5F">
              <w:rPr>
                <w:b w:val="0"/>
                <w:bCs w:val="0"/>
                <w:webHidden/>
              </w:rPr>
            </w:r>
            <w:r w:rsidRPr="00B06C5F">
              <w:rPr>
                <w:b w:val="0"/>
                <w:bCs w:val="0"/>
                <w:webHidden/>
              </w:rPr>
              <w:fldChar w:fldCharType="separate"/>
            </w:r>
            <w:r w:rsidR="002E5A4F">
              <w:rPr>
                <w:b w:val="0"/>
                <w:bCs w:val="0"/>
                <w:webHidden/>
              </w:rPr>
              <w:t>4</w:t>
            </w:r>
            <w:r w:rsidRPr="00B06C5F">
              <w:rPr>
                <w:b w:val="0"/>
                <w:bCs w:val="0"/>
                <w:webHidden/>
              </w:rPr>
              <w:fldChar w:fldCharType="end"/>
            </w:r>
          </w:hyperlink>
        </w:p>
        <w:p w14:paraId="6843EF12" w14:textId="5A3442E7" w:rsidR="00FD4D41" w:rsidRPr="00B06C5F" w:rsidRDefault="00FD4D41" w:rsidP="00B06C5F">
          <w:pPr>
            <w:pStyle w:val="TDC2"/>
            <w:rPr>
              <w:b w:val="0"/>
              <w:bCs w:val="0"/>
              <w:kern w:val="2"/>
              <w:lang w:val="es-DO" w:eastAsia="es-DO"/>
              <w14:ligatures w14:val="standardContextual"/>
            </w:rPr>
          </w:pPr>
          <w:hyperlink w:anchor="_Toc164251615" w:history="1">
            <w:r w:rsidRPr="00B06C5F">
              <w:rPr>
                <w:rStyle w:val="Hipervnculo"/>
                <w:b w:val="0"/>
                <w:bCs w:val="0"/>
                <w:lang w:val="es-DO"/>
              </w:rPr>
              <w:t>3.3</w:t>
            </w:r>
            <w:r w:rsidRPr="00B06C5F">
              <w:rPr>
                <w:b w:val="0"/>
                <w:bCs w:val="0"/>
                <w:kern w:val="2"/>
                <w:lang w:val="es-DO" w:eastAsia="es-DO"/>
                <w14:ligatures w14:val="standardContextual"/>
              </w:rPr>
              <w:tab/>
            </w:r>
            <w:r w:rsidRPr="00B06C5F">
              <w:rPr>
                <w:rStyle w:val="Hipervnculo"/>
                <w:b w:val="0"/>
                <w:bCs w:val="0"/>
                <w:lang w:val="es-DO"/>
              </w:rPr>
              <w:t>Dirección de Abastecimiento, Distribución y Logística</w:t>
            </w:r>
            <w:r w:rsidRPr="00B06C5F">
              <w:rPr>
                <w:b w:val="0"/>
                <w:bCs w:val="0"/>
                <w:webHidden/>
              </w:rPr>
              <w:tab/>
            </w:r>
            <w:r w:rsidRPr="00B06C5F">
              <w:rPr>
                <w:b w:val="0"/>
                <w:bCs w:val="0"/>
                <w:webHidden/>
              </w:rPr>
              <w:fldChar w:fldCharType="begin"/>
            </w:r>
            <w:r w:rsidRPr="00B06C5F">
              <w:rPr>
                <w:b w:val="0"/>
                <w:bCs w:val="0"/>
                <w:webHidden/>
              </w:rPr>
              <w:instrText xml:space="preserve"> PAGEREF _Toc164251615 \h </w:instrText>
            </w:r>
            <w:r w:rsidRPr="00B06C5F">
              <w:rPr>
                <w:b w:val="0"/>
                <w:bCs w:val="0"/>
                <w:webHidden/>
              </w:rPr>
            </w:r>
            <w:r w:rsidRPr="00B06C5F">
              <w:rPr>
                <w:b w:val="0"/>
                <w:bCs w:val="0"/>
                <w:webHidden/>
              </w:rPr>
              <w:fldChar w:fldCharType="separate"/>
            </w:r>
            <w:r w:rsidR="002E5A4F">
              <w:rPr>
                <w:b w:val="0"/>
                <w:bCs w:val="0"/>
                <w:webHidden/>
              </w:rPr>
              <w:t>5</w:t>
            </w:r>
            <w:r w:rsidRPr="00B06C5F">
              <w:rPr>
                <w:b w:val="0"/>
                <w:bCs w:val="0"/>
                <w:webHidden/>
              </w:rPr>
              <w:fldChar w:fldCharType="end"/>
            </w:r>
          </w:hyperlink>
        </w:p>
        <w:p w14:paraId="11376407" w14:textId="2F6073CB" w:rsidR="00FD4D41" w:rsidRPr="00B06C5F" w:rsidRDefault="00FD4D41" w:rsidP="00B06C5F">
          <w:pPr>
            <w:pStyle w:val="TDC2"/>
            <w:rPr>
              <w:b w:val="0"/>
              <w:bCs w:val="0"/>
              <w:kern w:val="2"/>
              <w:lang w:val="es-DO" w:eastAsia="es-DO"/>
              <w14:ligatures w14:val="standardContextual"/>
            </w:rPr>
          </w:pPr>
          <w:hyperlink w:anchor="_Toc164251616" w:history="1">
            <w:r w:rsidRPr="00B06C5F">
              <w:rPr>
                <w:rStyle w:val="Hipervnculo"/>
                <w:b w:val="0"/>
                <w:bCs w:val="0"/>
                <w:lang w:val="es-DO"/>
              </w:rPr>
              <w:t>3.4</w:t>
            </w:r>
            <w:r w:rsidRPr="00B06C5F">
              <w:rPr>
                <w:b w:val="0"/>
                <w:bCs w:val="0"/>
                <w:kern w:val="2"/>
                <w:lang w:val="es-DO" w:eastAsia="es-DO"/>
                <w14:ligatures w14:val="standardContextual"/>
              </w:rPr>
              <w:tab/>
            </w:r>
            <w:r w:rsidRPr="00B06C5F">
              <w:rPr>
                <w:rStyle w:val="Hipervnculo"/>
                <w:b w:val="0"/>
                <w:bCs w:val="0"/>
                <w:lang w:val="es-DO"/>
              </w:rPr>
              <w:t>Dirección Administrativa Financiera</w:t>
            </w:r>
            <w:r w:rsidRPr="00B06C5F">
              <w:rPr>
                <w:b w:val="0"/>
                <w:bCs w:val="0"/>
                <w:webHidden/>
              </w:rPr>
              <w:tab/>
            </w:r>
            <w:r w:rsidRPr="00B06C5F">
              <w:rPr>
                <w:b w:val="0"/>
                <w:bCs w:val="0"/>
                <w:webHidden/>
              </w:rPr>
              <w:fldChar w:fldCharType="begin"/>
            </w:r>
            <w:r w:rsidRPr="00B06C5F">
              <w:rPr>
                <w:b w:val="0"/>
                <w:bCs w:val="0"/>
                <w:webHidden/>
              </w:rPr>
              <w:instrText xml:space="preserve"> PAGEREF _Toc164251616 \h </w:instrText>
            </w:r>
            <w:r w:rsidRPr="00B06C5F">
              <w:rPr>
                <w:b w:val="0"/>
                <w:bCs w:val="0"/>
                <w:webHidden/>
              </w:rPr>
            </w:r>
            <w:r w:rsidRPr="00B06C5F">
              <w:rPr>
                <w:b w:val="0"/>
                <w:bCs w:val="0"/>
                <w:webHidden/>
              </w:rPr>
              <w:fldChar w:fldCharType="separate"/>
            </w:r>
            <w:r w:rsidR="002E5A4F">
              <w:rPr>
                <w:b w:val="0"/>
                <w:bCs w:val="0"/>
                <w:webHidden/>
              </w:rPr>
              <w:t>5</w:t>
            </w:r>
            <w:r w:rsidRPr="00B06C5F">
              <w:rPr>
                <w:b w:val="0"/>
                <w:bCs w:val="0"/>
                <w:webHidden/>
              </w:rPr>
              <w:fldChar w:fldCharType="end"/>
            </w:r>
          </w:hyperlink>
        </w:p>
        <w:p w14:paraId="150515E5" w14:textId="1873226B" w:rsidR="00FD4D41" w:rsidRPr="00B06C5F" w:rsidRDefault="00FD4D41" w:rsidP="00B06C5F">
          <w:pPr>
            <w:pStyle w:val="TDC2"/>
            <w:rPr>
              <w:b w:val="0"/>
              <w:bCs w:val="0"/>
              <w:kern w:val="2"/>
              <w:lang w:val="es-DO" w:eastAsia="es-DO"/>
              <w14:ligatures w14:val="standardContextual"/>
            </w:rPr>
          </w:pPr>
          <w:hyperlink w:anchor="_Toc164251617" w:history="1">
            <w:r w:rsidRPr="00B06C5F">
              <w:rPr>
                <w:rStyle w:val="Hipervnculo"/>
                <w:b w:val="0"/>
                <w:bCs w:val="0"/>
                <w:lang w:val="es-DO"/>
              </w:rPr>
              <w:t>3.5</w:t>
            </w:r>
            <w:r w:rsidRPr="00B06C5F">
              <w:rPr>
                <w:b w:val="0"/>
                <w:bCs w:val="0"/>
                <w:kern w:val="2"/>
                <w:lang w:val="es-DO" w:eastAsia="es-DO"/>
                <w14:ligatures w14:val="standardContextual"/>
              </w:rPr>
              <w:tab/>
            </w:r>
            <w:r w:rsidRPr="00B06C5F">
              <w:rPr>
                <w:rStyle w:val="Hipervnculo"/>
                <w:b w:val="0"/>
                <w:bCs w:val="0"/>
                <w:lang w:val="es-DO"/>
              </w:rPr>
              <w:t>Departamento de Comunicaciones</w:t>
            </w:r>
            <w:r w:rsidRPr="00B06C5F">
              <w:rPr>
                <w:b w:val="0"/>
                <w:bCs w:val="0"/>
                <w:webHidden/>
              </w:rPr>
              <w:tab/>
            </w:r>
            <w:r w:rsidRPr="00B06C5F">
              <w:rPr>
                <w:b w:val="0"/>
                <w:bCs w:val="0"/>
                <w:webHidden/>
              </w:rPr>
              <w:fldChar w:fldCharType="begin"/>
            </w:r>
            <w:r w:rsidRPr="00B06C5F">
              <w:rPr>
                <w:b w:val="0"/>
                <w:bCs w:val="0"/>
                <w:webHidden/>
              </w:rPr>
              <w:instrText xml:space="preserve"> PAGEREF _Toc164251617 \h </w:instrText>
            </w:r>
            <w:r w:rsidRPr="00B06C5F">
              <w:rPr>
                <w:b w:val="0"/>
                <w:bCs w:val="0"/>
                <w:webHidden/>
              </w:rPr>
            </w:r>
            <w:r w:rsidRPr="00B06C5F">
              <w:rPr>
                <w:b w:val="0"/>
                <w:bCs w:val="0"/>
                <w:webHidden/>
              </w:rPr>
              <w:fldChar w:fldCharType="separate"/>
            </w:r>
            <w:r w:rsidR="002E5A4F">
              <w:rPr>
                <w:b w:val="0"/>
                <w:bCs w:val="0"/>
                <w:webHidden/>
              </w:rPr>
              <w:t>6</w:t>
            </w:r>
            <w:r w:rsidRPr="00B06C5F">
              <w:rPr>
                <w:b w:val="0"/>
                <w:bCs w:val="0"/>
                <w:webHidden/>
              </w:rPr>
              <w:fldChar w:fldCharType="end"/>
            </w:r>
          </w:hyperlink>
        </w:p>
        <w:p w14:paraId="7F25B240" w14:textId="4D84115E" w:rsidR="00FD4D41" w:rsidRPr="00B06C5F" w:rsidRDefault="00FD4D41" w:rsidP="00B06C5F">
          <w:pPr>
            <w:pStyle w:val="TDC2"/>
            <w:rPr>
              <w:b w:val="0"/>
              <w:bCs w:val="0"/>
              <w:kern w:val="2"/>
              <w:lang w:val="es-DO" w:eastAsia="es-DO"/>
              <w14:ligatures w14:val="standardContextual"/>
            </w:rPr>
          </w:pPr>
          <w:hyperlink w:anchor="_Toc164251618" w:history="1">
            <w:r w:rsidRPr="00B06C5F">
              <w:rPr>
                <w:rStyle w:val="Hipervnculo"/>
                <w:b w:val="0"/>
                <w:bCs w:val="0"/>
                <w:lang w:val="es-DO"/>
              </w:rPr>
              <w:t>3.6</w:t>
            </w:r>
            <w:r w:rsidRPr="00B06C5F">
              <w:rPr>
                <w:b w:val="0"/>
                <w:bCs w:val="0"/>
                <w:kern w:val="2"/>
                <w:lang w:val="es-DO" w:eastAsia="es-DO"/>
                <w14:ligatures w14:val="standardContextual"/>
              </w:rPr>
              <w:tab/>
            </w:r>
            <w:r w:rsidRPr="00B06C5F">
              <w:rPr>
                <w:rStyle w:val="Hipervnculo"/>
                <w:b w:val="0"/>
                <w:bCs w:val="0"/>
                <w:lang w:val="es-DO"/>
              </w:rPr>
              <w:t>Departamento de Normas, Sistemas, Supervisión y Seguimiento</w:t>
            </w:r>
            <w:r w:rsidRPr="00B06C5F">
              <w:rPr>
                <w:b w:val="0"/>
                <w:bCs w:val="0"/>
                <w:webHidden/>
              </w:rPr>
              <w:tab/>
            </w:r>
            <w:r w:rsidRPr="00B06C5F">
              <w:rPr>
                <w:b w:val="0"/>
                <w:bCs w:val="0"/>
                <w:webHidden/>
              </w:rPr>
              <w:fldChar w:fldCharType="begin"/>
            </w:r>
            <w:r w:rsidRPr="00B06C5F">
              <w:rPr>
                <w:b w:val="0"/>
                <w:bCs w:val="0"/>
                <w:webHidden/>
              </w:rPr>
              <w:instrText xml:space="preserve"> PAGEREF _Toc164251618 \h </w:instrText>
            </w:r>
            <w:r w:rsidRPr="00B06C5F">
              <w:rPr>
                <w:b w:val="0"/>
                <w:bCs w:val="0"/>
                <w:webHidden/>
              </w:rPr>
            </w:r>
            <w:r w:rsidRPr="00B06C5F">
              <w:rPr>
                <w:b w:val="0"/>
                <w:bCs w:val="0"/>
                <w:webHidden/>
              </w:rPr>
              <w:fldChar w:fldCharType="separate"/>
            </w:r>
            <w:r w:rsidR="002E5A4F">
              <w:rPr>
                <w:b w:val="0"/>
                <w:bCs w:val="0"/>
                <w:webHidden/>
              </w:rPr>
              <w:t>7</w:t>
            </w:r>
            <w:r w:rsidRPr="00B06C5F">
              <w:rPr>
                <w:b w:val="0"/>
                <w:bCs w:val="0"/>
                <w:webHidden/>
              </w:rPr>
              <w:fldChar w:fldCharType="end"/>
            </w:r>
          </w:hyperlink>
        </w:p>
        <w:p w14:paraId="64344D10" w14:textId="013DB5DE" w:rsidR="00FD4D41" w:rsidRPr="00B06C5F" w:rsidRDefault="00FD4D41" w:rsidP="00B06C5F">
          <w:pPr>
            <w:pStyle w:val="TDC2"/>
            <w:rPr>
              <w:b w:val="0"/>
              <w:bCs w:val="0"/>
              <w:kern w:val="2"/>
              <w:lang w:val="es-DO" w:eastAsia="es-DO"/>
              <w14:ligatures w14:val="standardContextual"/>
            </w:rPr>
          </w:pPr>
          <w:hyperlink w:anchor="_Toc164251619" w:history="1">
            <w:r w:rsidRPr="00B06C5F">
              <w:rPr>
                <w:rStyle w:val="Hipervnculo"/>
                <w:b w:val="0"/>
                <w:bCs w:val="0"/>
                <w:lang w:val="es-DO"/>
              </w:rPr>
              <w:t>3.7</w:t>
            </w:r>
            <w:r w:rsidRPr="00B06C5F">
              <w:rPr>
                <w:b w:val="0"/>
                <w:bCs w:val="0"/>
                <w:kern w:val="2"/>
                <w:lang w:val="es-DO" w:eastAsia="es-DO"/>
                <w14:ligatures w14:val="standardContextual"/>
              </w:rPr>
              <w:tab/>
            </w:r>
            <w:r w:rsidRPr="00B06C5F">
              <w:rPr>
                <w:rStyle w:val="Hipervnculo"/>
                <w:b w:val="0"/>
                <w:bCs w:val="0"/>
                <w:lang w:val="es-DO"/>
              </w:rPr>
              <w:t>Departamento de Planificación y Desarrollo</w:t>
            </w:r>
            <w:r w:rsidRPr="00B06C5F">
              <w:rPr>
                <w:b w:val="0"/>
                <w:bCs w:val="0"/>
                <w:webHidden/>
              </w:rPr>
              <w:tab/>
            </w:r>
            <w:r w:rsidRPr="00B06C5F">
              <w:rPr>
                <w:b w:val="0"/>
                <w:bCs w:val="0"/>
                <w:webHidden/>
              </w:rPr>
              <w:fldChar w:fldCharType="begin"/>
            </w:r>
            <w:r w:rsidRPr="00B06C5F">
              <w:rPr>
                <w:b w:val="0"/>
                <w:bCs w:val="0"/>
                <w:webHidden/>
              </w:rPr>
              <w:instrText xml:space="preserve"> PAGEREF _Toc164251619 \h </w:instrText>
            </w:r>
            <w:r w:rsidRPr="00B06C5F">
              <w:rPr>
                <w:b w:val="0"/>
                <w:bCs w:val="0"/>
                <w:webHidden/>
              </w:rPr>
            </w:r>
            <w:r w:rsidRPr="00B06C5F">
              <w:rPr>
                <w:b w:val="0"/>
                <w:bCs w:val="0"/>
                <w:webHidden/>
              </w:rPr>
              <w:fldChar w:fldCharType="separate"/>
            </w:r>
            <w:r w:rsidR="002E5A4F">
              <w:rPr>
                <w:b w:val="0"/>
                <w:bCs w:val="0"/>
                <w:webHidden/>
              </w:rPr>
              <w:t>8</w:t>
            </w:r>
            <w:r w:rsidRPr="00B06C5F">
              <w:rPr>
                <w:b w:val="0"/>
                <w:bCs w:val="0"/>
                <w:webHidden/>
              </w:rPr>
              <w:fldChar w:fldCharType="end"/>
            </w:r>
          </w:hyperlink>
        </w:p>
        <w:p w14:paraId="457D5CEB" w14:textId="62386052" w:rsidR="00FD4D41" w:rsidRPr="00B06C5F" w:rsidRDefault="00FD4D41" w:rsidP="00B06C5F">
          <w:pPr>
            <w:pStyle w:val="TDC2"/>
            <w:rPr>
              <w:b w:val="0"/>
              <w:bCs w:val="0"/>
              <w:kern w:val="2"/>
              <w:lang w:val="es-DO" w:eastAsia="es-DO"/>
              <w14:ligatures w14:val="standardContextual"/>
            </w:rPr>
          </w:pPr>
          <w:hyperlink w:anchor="_Toc164251620" w:history="1">
            <w:r w:rsidRPr="00B06C5F">
              <w:rPr>
                <w:rStyle w:val="Hipervnculo"/>
                <w:b w:val="0"/>
                <w:bCs w:val="0"/>
                <w:lang w:val="es-DO"/>
              </w:rPr>
              <w:t>3.8</w:t>
            </w:r>
            <w:r w:rsidRPr="00B06C5F">
              <w:rPr>
                <w:b w:val="0"/>
                <w:bCs w:val="0"/>
                <w:kern w:val="2"/>
                <w:lang w:val="es-DO" w:eastAsia="es-DO"/>
                <w14:ligatures w14:val="standardContextual"/>
              </w:rPr>
              <w:tab/>
            </w:r>
            <w:r w:rsidRPr="00B06C5F">
              <w:rPr>
                <w:rStyle w:val="Hipervnculo"/>
                <w:b w:val="0"/>
                <w:bCs w:val="0"/>
                <w:lang w:val="es-DO"/>
              </w:rPr>
              <w:t>Departamento Jurídico</w:t>
            </w:r>
            <w:r w:rsidRPr="00B06C5F">
              <w:rPr>
                <w:b w:val="0"/>
                <w:bCs w:val="0"/>
                <w:webHidden/>
              </w:rPr>
              <w:tab/>
            </w:r>
            <w:r w:rsidRPr="00B06C5F">
              <w:rPr>
                <w:b w:val="0"/>
                <w:bCs w:val="0"/>
                <w:webHidden/>
              </w:rPr>
              <w:fldChar w:fldCharType="begin"/>
            </w:r>
            <w:r w:rsidRPr="00B06C5F">
              <w:rPr>
                <w:b w:val="0"/>
                <w:bCs w:val="0"/>
                <w:webHidden/>
              </w:rPr>
              <w:instrText xml:space="preserve"> PAGEREF _Toc164251620 \h </w:instrText>
            </w:r>
            <w:r w:rsidRPr="00B06C5F">
              <w:rPr>
                <w:b w:val="0"/>
                <w:bCs w:val="0"/>
                <w:webHidden/>
              </w:rPr>
            </w:r>
            <w:r w:rsidRPr="00B06C5F">
              <w:rPr>
                <w:b w:val="0"/>
                <w:bCs w:val="0"/>
                <w:webHidden/>
              </w:rPr>
              <w:fldChar w:fldCharType="separate"/>
            </w:r>
            <w:r w:rsidR="002E5A4F">
              <w:rPr>
                <w:b w:val="0"/>
                <w:bCs w:val="0"/>
                <w:webHidden/>
              </w:rPr>
              <w:t>8</w:t>
            </w:r>
            <w:r w:rsidRPr="00B06C5F">
              <w:rPr>
                <w:b w:val="0"/>
                <w:bCs w:val="0"/>
                <w:webHidden/>
              </w:rPr>
              <w:fldChar w:fldCharType="end"/>
            </w:r>
          </w:hyperlink>
        </w:p>
        <w:p w14:paraId="756271BE" w14:textId="0DA731A0" w:rsidR="00FD4D41" w:rsidRPr="00B06C5F" w:rsidRDefault="00FD4D41" w:rsidP="00B06C5F">
          <w:pPr>
            <w:pStyle w:val="TDC2"/>
            <w:rPr>
              <w:b w:val="0"/>
              <w:bCs w:val="0"/>
              <w:kern w:val="2"/>
              <w:lang w:val="es-DO" w:eastAsia="es-DO"/>
              <w14:ligatures w14:val="standardContextual"/>
            </w:rPr>
          </w:pPr>
          <w:hyperlink w:anchor="_Toc164251621" w:history="1">
            <w:r w:rsidRPr="00B06C5F">
              <w:rPr>
                <w:rStyle w:val="Hipervnculo"/>
                <w:b w:val="0"/>
                <w:bCs w:val="0"/>
                <w:lang w:val="es-DO"/>
              </w:rPr>
              <w:t>3.9</w:t>
            </w:r>
            <w:r w:rsidRPr="00B06C5F">
              <w:rPr>
                <w:b w:val="0"/>
                <w:bCs w:val="0"/>
                <w:kern w:val="2"/>
                <w:lang w:val="es-DO" w:eastAsia="es-DO"/>
                <w14:ligatures w14:val="standardContextual"/>
              </w:rPr>
              <w:tab/>
            </w:r>
            <w:r w:rsidRPr="00B06C5F">
              <w:rPr>
                <w:rStyle w:val="Hipervnculo"/>
                <w:b w:val="0"/>
                <w:bCs w:val="0"/>
                <w:lang w:val="es-DO"/>
              </w:rPr>
              <w:t>Dirección Ejecutiva</w:t>
            </w:r>
            <w:r w:rsidRPr="00B06C5F">
              <w:rPr>
                <w:b w:val="0"/>
                <w:bCs w:val="0"/>
                <w:webHidden/>
              </w:rPr>
              <w:tab/>
            </w:r>
            <w:r w:rsidRPr="00B06C5F">
              <w:rPr>
                <w:b w:val="0"/>
                <w:bCs w:val="0"/>
                <w:webHidden/>
              </w:rPr>
              <w:fldChar w:fldCharType="begin"/>
            </w:r>
            <w:r w:rsidRPr="00B06C5F">
              <w:rPr>
                <w:b w:val="0"/>
                <w:bCs w:val="0"/>
                <w:webHidden/>
              </w:rPr>
              <w:instrText xml:space="preserve"> PAGEREF _Toc164251621 \h </w:instrText>
            </w:r>
            <w:r w:rsidRPr="00B06C5F">
              <w:rPr>
                <w:b w:val="0"/>
                <w:bCs w:val="0"/>
                <w:webHidden/>
              </w:rPr>
            </w:r>
            <w:r w:rsidRPr="00B06C5F">
              <w:rPr>
                <w:b w:val="0"/>
                <w:bCs w:val="0"/>
                <w:webHidden/>
              </w:rPr>
              <w:fldChar w:fldCharType="separate"/>
            </w:r>
            <w:r w:rsidR="002E5A4F">
              <w:rPr>
                <w:b w:val="0"/>
                <w:bCs w:val="0"/>
                <w:webHidden/>
              </w:rPr>
              <w:t>8</w:t>
            </w:r>
            <w:r w:rsidRPr="00B06C5F">
              <w:rPr>
                <w:b w:val="0"/>
                <w:bCs w:val="0"/>
                <w:webHidden/>
              </w:rPr>
              <w:fldChar w:fldCharType="end"/>
            </w:r>
          </w:hyperlink>
        </w:p>
        <w:p w14:paraId="5CB28613" w14:textId="221B1AA6" w:rsidR="00FD4D41" w:rsidRPr="00B06C5F" w:rsidRDefault="00FD4D41" w:rsidP="00B06C5F">
          <w:pPr>
            <w:pStyle w:val="TDC2"/>
            <w:rPr>
              <w:b w:val="0"/>
              <w:bCs w:val="0"/>
              <w:kern w:val="2"/>
              <w:lang w:val="es-DO" w:eastAsia="es-DO"/>
              <w14:ligatures w14:val="standardContextual"/>
            </w:rPr>
          </w:pPr>
          <w:hyperlink w:anchor="_Toc164251622" w:history="1">
            <w:r w:rsidRPr="00B06C5F">
              <w:rPr>
                <w:rStyle w:val="Hipervnculo"/>
                <w:b w:val="0"/>
                <w:bCs w:val="0"/>
                <w:lang w:val="es-DO"/>
              </w:rPr>
              <w:t>3.10</w:t>
            </w:r>
            <w:r w:rsidRPr="00B06C5F">
              <w:rPr>
                <w:b w:val="0"/>
                <w:bCs w:val="0"/>
                <w:kern w:val="2"/>
                <w:lang w:val="es-DO" w:eastAsia="es-DO"/>
                <w14:ligatures w14:val="standardContextual"/>
              </w:rPr>
              <w:tab/>
            </w:r>
            <w:r w:rsidRPr="00B06C5F">
              <w:rPr>
                <w:rStyle w:val="Hipervnculo"/>
                <w:b w:val="0"/>
                <w:bCs w:val="0"/>
                <w:lang w:val="es-DO"/>
              </w:rPr>
              <w:t>Departamento de Tecnologías de la Información y Comunicación</w:t>
            </w:r>
            <w:r w:rsidRPr="00B06C5F">
              <w:rPr>
                <w:b w:val="0"/>
                <w:bCs w:val="0"/>
                <w:webHidden/>
              </w:rPr>
              <w:tab/>
            </w:r>
            <w:r w:rsidRPr="00B06C5F">
              <w:rPr>
                <w:b w:val="0"/>
                <w:bCs w:val="0"/>
                <w:webHidden/>
              </w:rPr>
              <w:fldChar w:fldCharType="begin"/>
            </w:r>
            <w:r w:rsidRPr="00B06C5F">
              <w:rPr>
                <w:b w:val="0"/>
                <w:bCs w:val="0"/>
                <w:webHidden/>
              </w:rPr>
              <w:instrText xml:space="preserve"> PAGEREF _Toc164251622 \h </w:instrText>
            </w:r>
            <w:r w:rsidRPr="00B06C5F">
              <w:rPr>
                <w:b w:val="0"/>
                <w:bCs w:val="0"/>
                <w:webHidden/>
              </w:rPr>
            </w:r>
            <w:r w:rsidRPr="00B06C5F">
              <w:rPr>
                <w:b w:val="0"/>
                <w:bCs w:val="0"/>
                <w:webHidden/>
              </w:rPr>
              <w:fldChar w:fldCharType="separate"/>
            </w:r>
            <w:r w:rsidR="002E5A4F">
              <w:rPr>
                <w:b w:val="0"/>
                <w:bCs w:val="0"/>
                <w:webHidden/>
              </w:rPr>
              <w:t>9</w:t>
            </w:r>
            <w:r w:rsidRPr="00B06C5F">
              <w:rPr>
                <w:b w:val="0"/>
                <w:bCs w:val="0"/>
                <w:webHidden/>
              </w:rPr>
              <w:fldChar w:fldCharType="end"/>
            </w:r>
          </w:hyperlink>
        </w:p>
        <w:p w14:paraId="47CE7113" w14:textId="406F1E07" w:rsidR="00FD4D41" w:rsidRPr="00B06C5F" w:rsidRDefault="00FD4D41" w:rsidP="00B06C5F">
          <w:pPr>
            <w:pStyle w:val="TDC2"/>
            <w:rPr>
              <w:b w:val="0"/>
              <w:bCs w:val="0"/>
              <w:kern w:val="2"/>
              <w:lang w:val="es-DO" w:eastAsia="es-DO"/>
              <w14:ligatures w14:val="standardContextual"/>
            </w:rPr>
          </w:pPr>
          <w:hyperlink w:anchor="_Toc164251623" w:history="1">
            <w:r w:rsidRPr="00B06C5F">
              <w:rPr>
                <w:rStyle w:val="Hipervnculo"/>
                <w:b w:val="0"/>
                <w:bCs w:val="0"/>
                <w:lang w:val="es-DO"/>
              </w:rPr>
              <w:t>3.11</w:t>
            </w:r>
            <w:r w:rsidRPr="00B06C5F">
              <w:rPr>
                <w:b w:val="0"/>
                <w:bCs w:val="0"/>
                <w:kern w:val="2"/>
                <w:lang w:val="es-DO" w:eastAsia="es-DO"/>
                <w14:ligatures w14:val="standardContextual"/>
              </w:rPr>
              <w:tab/>
            </w:r>
            <w:r w:rsidRPr="00B06C5F">
              <w:rPr>
                <w:rStyle w:val="Hipervnculo"/>
                <w:b w:val="0"/>
                <w:bCs w:val="0"/>
                <w:lang w:val="es-DO"/>
              </w:rPr>
              <w:t>Departamento de Seguridad Militar</w:t>
            </w:r>
            <w:r w:rsidRPr="00B06C5F">
              <w:rPr>
                <w:b w:val="0"/>
                <w:bCs w:val="0"/>
                <w:webHidden/>
              </w:rPr>
              <w:tab/>
            </w:r>
            <w:r w:rsidRPr="00B06C5F">
              <w:rPr>
                <w:b w:val="0"/>
                <w:bCs w:val="0"/>
                <w:webHidden/>
              </w:rPr>
              <w:fldChar w:fldCharType="begin"/>
            </w:r>
            <w:r w:rsidRPr="00B06C5F">
              <w:rPr>
                <w:b w:val="0"/>
                <w:bCs w:val="0"/>
                <w:webHidden/>
              </w:rPr>
              <w:instrText xml:space="preserve"> PAGEREF _Toc164251623 \h </w:instrText>
            </w:r>
            <w:r w:rsidRPr="00B06C5F">
              <w:rPr>
                <w:b w:val="0"/>
                <w:bCs w:val="0"/>
                <w:webHidden/>
              </w:rPr>
            </w:r>
            <w:r w:rsidRPr="00B06C5F">
              <w:rPr>
                <w:b w:val="0"/>
                <w:bCs w:val="0"/>
                <w:webHidden/>
              </w:rPr>
              <w:fldChar w:fldCharType="separate"/>
            </w:r>
            <w:r w:rsidR="002E5A4F">
              <w:rPr>
                <w:b w:val="0"/>
                <w:bCs w:val="0"/>
                <w:webHidden/>
              </w:rPr>
              <w:t>9</w:t>
            </w:r>
            <w:r w:rsidRPr="00B06C5F">
              <w:rPr>
                <w:b w:val="0"/>
                <w:bCs w:val="0"/>
                <w:webHidden/>
              </w:rPr>
              <w:fldChar w:fldCharType="end"/>
            </w:r>
          </w:hyperlink>
        </w:p>
        <w:p w14:paraId="55D4CE80" w14:textId="0218189F" w:rsidR="00FD4D41" w:rsidRPr="00B06C5F" w:rsidRDefault="00FD4D41" w:rsidP="00B06C5F">
          <w:pPr>
            <w:pStyle w:val="TDC2"/>
            <w:rPr>
              <w:b w:val="0"/>
              <w:bCs w:val="0"/>
              <w:kern w:val="2"/>
              <w:lang w:val="es-DO" w:eastAsia="es-DO"/>
              <w14:ligatures w14:val="standardContextual"/>
            </w:rPr>
          </w:pPr>
          <w:hyperlink w:anchor="_Toc164251624" w:history="1">
            <w:r w:rsidRPr="00B06C5F">
              <w:rPr>
                <w:rStyle w:val="Hipervnculo"/>
                <w:b w:val="0"/>
                <w:bCs w:val="0"/>
                <w:lang w:val="es-DO"/>
              </w:rPr>
              <w:t>3.12</w:t>
            </w:r>
            <w:r w:rsidRPr="00B06C5F">
              <w:rPr>
                <w:b w:val="0"/>
                <w:bCs w:val="0"/>
                <w:kern w:val="2"/>
                <w:lang w:val="es-DO" w:eastAsia="es-DO"/>
                <w14:ligatures w14:val="standardContextual"/>
              </w:rPr>
              <w:tab/>
            </w:r>
            <w:r w:rsidRPr="00B06C5F">
              <w:rPr>
                <w:rStyle w:val="Hipervnculo"/>
                <w:b w:val="0"/>
                <w:bCs w:val="0"/>
                <w:lang w:val="es-DO"/>
              </w:rPr>
              <w:t>Dirección de Recursos Humanos</w:t>
            </w:r>
            <w:r w:rsidRPr="00B06C5F">
              <w:rPr>
                <w:b w:val="0"/>
                <w:bCs w:val="0"/>
                <w:webHidden/>
              </w:rPr>
              <w:tab/>
            </w:r>
            <w:r w:rsidRPr="00B06C5F">
              <w:rPr>
                <w:b w:val="0"/>
                <w:bCs w:val="0"/>
                <w:webHidden/>
              </w:rPr>
              <w:fldChar w:fldCharType="begin"/>
            </w:r>
            <w:r w:rsidRPr="00B06C5F">
              <w:rPr>
                <w:b w:val="0"/>
                <w:bCs w:val="0"/>
                <w:webHidden/>
              </w:rPr>
              <w:instrText xml:space="preserve"> PAGEREF _Toc164251624 \h </w:instrText>
            </w:r>
            <w:r w:rsidRPr="00B06C5F">
              <w:rPr>
                <w:b w:val="0"/>
                <w:bCs w:val="0"/>
                <w:webHidden/>
              </w:rPr>
            </w:r>
            <w:r w:rsidRPr="00B06C5F">
              <w:rPr>
                <w:b w:val="0"/>
                <w:bCs w:val="0"/>
                <w:webHidden/>
              </w:rPr>
              <w:fldChar w:fldCharType="separate"/>
            </w:r>
            <w:r w:rsidR="002E5A4F">
              <w:rPr>
                <w:b w:val="0"/>
                <w:bCs w:val="0"/>
                <w:webHidden/>
              </w:rPr>
              <w:t>9</w:t>
            </w:r>
            <w:r w:rsidRPr="00B06C5F">
              <w:rPr>
                <w:b w:val="0"/>
                <w:bCs w:val="0"/>
                <w:webHidden/>
              </w:rPr>
              <w:fldChar w:fldCharType="end"/>
            </w:r>
          </w:hyperlink>
        </w:p>
        <w:p w14:paraId="6002F437" w14:textId="3ABA27D0" w:rsidR="00FD4D41" w:rsidRPr="00B06C5F" w:rsidRDefault="00FD4D41" w:rsidP="00B06C5F">
          <w:pPr>
            <w:pStyle w:val="TDC2"/>
            <w:rPr>
              <w:b w:val="0"/>
              <w:bCs w:val="0"/>
              <w:kern w:val="2"/>
              <w:lang w:val="es-DO" w:eastAsia="es-DO"/>
              <w14:ligatures w14:val="standardContextual"/>
            </w:rPr>
          </w:pPr>
          <w:hyperlink w:anchor="_Toc164251625" w:history="1">
            <w:r w:rsidRPr="00B06C5F">
              <w:rPr>
                <w:rStyle w:val="Hipervnculo"/>
                <w:b w:val="0"/>
                <w:bCs w:val="0"/>
                <w:lang w:val="es-DO"/>
              </w:rPr>
              <w:t>3.13</w:t>
            </w:r>
            <w:r w:rsidRPr="00B06C5F">
              <w:rPr>
                <w:b w:val="0"/>
                <w:bCs w:val="0"/>
                <w:kern w:val="2"/>
                <w:lang w:val="es-DO" w:eastAsia="es-DO"/>
                <w14:ligatures w14:val="standardContextual"/>
              </w:rPr>
              <w:tab/>
            </w:r>
            <w:r w:rsidRPr="00B06C5F">
              <w:rPr>
                <w:rStyle w:val="Hipervnculo"/>
                <w:b w:val="0"/>
                <w:bCs w:val="0"/>
                <w:lang w:val="es-DO"/>
              </w:rPr>
              <w:t>Dirección de Comercialización</w:t>
            </w:r>
            <w:r w:rsidRPr="00B06C5F">
              <w:rPr>
                <w:b w:val="0"/>
                <w:bCs w:val="0"/>
                <w:webHidden/>
              </w:rPr>
              <w:tab/>
            </w:r>
            <w:r w:rsidRPr="00B06C5F">
              <w:rPr>
                <w:b w:val="0"/>
                <w:bCs w:val="0"/>
                <w:webHidden/>
              </w:rPr>
              <w:fldChar w:fldCharType="begin"/>
            </w:r>
            <w:r w:rsidRPr="00B06C5F">
              <w:rPr>
                <w:b w:val="0"/>
                <w:bCs w:val="0"/>
                <w:webHidden/>
              </w:rPr>
              <w:instrText xml:space="preserve"> PAGEREF _Toc164251625 \h </w:instrText>
            </w:r>
            <w:r w:rsidRPr="00B06C5F">
              <w:rPr>
                <w:b w:val="0"/>
                <w:bCs w:val="0"/>
                <w:webHidden/>
              </w:rPr>
            </w:r>
            <w:r w:rsidRPr="00B06C5F">
              <w:rPr>
                <w:b w:val="0"/>
                <w:bCs w:val="0"/>
                <w:webHidden/>
              </w:rPr>
              <w:fldChar w:fldCharType="separate"/>
            </w:r>
            <w:r w:rsidR="002E5A4F">
              <w:rPr>
                <w:b w:val="0"/>
                <w:bCs w:val="0"/>
                <w:webHidden/>
              </w:rPr>
              <w:t>10</w:t>
            </w:r>
            <w:r w:rsidRPr="00B06C5F">
              <w:rPr>
                <w:b w:val="0"/>
                <w:bCs w:val="0"/>
                <w:webHidden/>
              </w:rPr>
              <w:fldChar w:fldCharType="end"/>
            </w:r>
          </w:hyperlink>
        </w:p>
        <w:p w14:paraId="6C5FDB83" w14:textId="26307813" w:rsidR="00FD4D41" w:rsidRPr="00B06C5F" w:rsidRDefault="00FD4D41" w:rsidP="00B06C5F">
          <w:pPr>
            <w:pStyle w:val="TDC2"/>
            <w:rPr>
              <w:b w:val="0"/>
              <w:bCs w:val="0"/>
              <w:kern w:val="2"/>
              <w:lang w:val="es-DO" w:eastAsia="es-DO"/>
              <w14:ligatures w14:val="standardContextual"/>
            </w:rPr>
          </w:pPr>
          <w:hyperlink w:anchor="_Toc164251626" w:history="1">
            <w:r w:rsidRPr="00B06C5F">
              <w:rPr>
                <w:rStyle w:val="Hipervnculo"/>
                <w:b w:val="0"/>
                <w:bCs w:val="0"/>
                <w:lang w:val="es-DO"/>
              </w:rPr>
              <w:t>3.14</w:t>
            </w:r>
            <w:r w:rsidRPr="00B06C5F">
              <w:rPr>
                <w:b w:val="0"/>
                <w:bCs w:val="0"/>
                <w:kern w:val="2"/>
                <w:lang w:val="es-DO" w:eastAsia="es-DO"/>
                <w14:ligatures w14:val="standardContextual"/>
              </w:rPr>
              <w:tab/>
            </w:r>
            <w:r w:rsidRPr="00B06C5F">
              <w:rPr>
                <w:rStyle w:val="Hipervnculo"/>
                <w:b w:val="0"/>
                <w:bCs w:val="0"/>
                <w:lang w:val="es-DO"/>
              </w:rPr>
              <w:t>Dirección Agropecuaria, Normas y Tecnología Alimentaria</w:t>
            </w:r>
            <w:r w:rsidRPr="00B06C5F">
              <w:rPr>
                <w:b w:val="0"/>
                <w:bCs w:val="0"/>
                <w:webHidden/>
              </w:rPr>
              <w:tab/>
            </w:r>
            <w:r w:rsidRPr="00B06C5F">
              <w:rPr>
                <w:b w:val="0"/>
                <w:bCs w:val="0"/>
                <w:webHidden/>
              </w:rPr>
              <w:fldChar w:fldCharType="begin"/>
            </w:r>
            <w:r w:rsidRPr="00B06C5F">
              <w:rPr>
                <w:b w:val="0"/>
                <w:bCs w:val="0"/>
                <w:webHidden/>
              </w:rPr>
              <w:instrText xml:space="preserve"> PAGEREF _Toc164251626 \h </w:instrText>
            </w:r>
            <w:r w:rsidRPr="00B06C5F">
              <w:rPr>
                <w:b w:val="0"/>
                <w:bCs w:val="0"/>
                <w:webHidden/>
              </w:rPr>
            </w:r>
            <w:r w:rsidRPr="00B06C5F">
              <w:rPr>
                <w:b w:val="0"/>
                <w:bCs w:val="0"/>
                <w:webHidden/>
              </w:rPr>
              <w:fldChar w:fldCharType="separate"/>
            </w:r>
            <w:r w:rsidR="002E5A4F">
              <w:rPr>
                <w:b w:val="0"/>
                <w:bCs w:val="0"/>
                <w:webHidden/>
              </w:rPr>
              <w:t>11</w:t>
            </w:r>
            <w:r w:rsidRPr="00B06C5F">
              <w:rPr>
                <w:b w:val="0"/>
                <w:bCs w:val="0"/>
                <w:webHidden/>
              </w:rPr>
              <w:fldChar w:fldCharType="end"/>
            </w:r>
          </w:hyperlink>
        </w:p>
        <w:p w14:paraId="34752242" w14:textId="0FB8BAAA" w:rsidR="00FD4D41" w:rsidRPr="00B06C5F" w:rsidRDefault="00FD4D41" w:rsidP="003A073D">
          <w:pPr>
            <w:pStyle w:val="TDC1"/>
            <w:rPr>
              <w:rFonts w:ascii="Times New Roman" w:hAnsi="Times New Roman" w:cs="Times New Roman"/>
              <w:noProof/>
              <w:kern w:val="2"/>
              <w:sz w:val="24"/>
              <w:szCs w:val="24"/>
              <w:lang w:val="es-DO" w:eastAsia="es-DO"/>
              <w14:ligatures w14:val="standardContextual"/>
            </w:rPr>
          </w:pPr>
          <w:hyperlink w:anchor="_Toc164251627" w:history="1">
            <w:r w:rsidRPr="00B06C5F">
              <w:rPr>
                <w:rStyle w:val="Hipervnculo"/>
                <w:rFonts w:ascii="Times New Roman" w:hAnsi="Times New Roman" w:cs="Times New Roman"/>
                <w:noProof/>
                <w:sz w:val="24"/>
                <w:szCs w:val="24"/>
              </w:rPr>
              <w:t>4.</w:t>
            </w:r>
            <w:r w:rsidRPr="00B06C5F">
              <w:rPr>
                <w:rFonts w:ascii="Times New Roman" w:hAnsi="Times New Roman" w:cs="Times New Roman"/>
                <w:noProof/>
                <w:kern w:val="2"/>
                <w:sz w:val="24"/>
                <w:szCs w:val="24"/>
                <w:lang w:val="es-DO" w:eastAsia="es-DO"/>
                <w14:ligatures w14:val="standardContextual"/>
              </w:rPr>
              <w:tab/>
            </w:r>
            <w:r w:rsidRPr="00B06C5F">
              <w:rPr>
                <w:rStyle w:val="Hipervnculo"/>
                <w:rFonts w:ascii="Times New Roman" w:hAnsi="Times New Roman" w:cs="Times New Roman"/>
                <w:noProof/>
                <w:sz w:val="24"/>
                <w:szCs w:val="24"/>
              </w:rPr>
              <w:t>Conclusiones y recomendaciones generales</w:t>
            </w:r>
            <w:r w:rsidRPr="00B06C5F">
              <w:rPr>
                <w:rFonts w:ascii="Times New Roman" w:hAnsi="Times New Roman" w:cs="Times New Roman"/>
                <w:noProof/>
                <w:webHidden/>
                <w:sz w:val="24"/>
                <w:szCs w:val="24"/>
              </w:rPr>
              <w:tab/>
            </w:r>
            <w:r w:rsidRPr="00B06C5F">
              <w:rPr>
                <w:rFonts w:ascii="Times New Roman" w:hAnsi="Times New Roman" w:cs="Times New Roman"/>
                <w:noProof/>
                <w:webHidden/>
                <w:sz w:val="24"/>
                <w:szCs w:val="24"/>
              </w:rPr>
              <w:fldChar w:fldCharType="begin"/>
            </w:r>
            <w:r w:rsidRPr="00B06C5F">
              <w:rPr>
                <w:rFonts w:ascii="Times New Roman" w:hAnsi="Times New Roman" w:cs="Times New Roman"/>
                <w:noProof/>
                <w:webHidden/>
                <w:sz w:val="24"/>
                <w:szCs w:val="24"/>
              </w:rPr>
              <w:instrText xml:space="preserve"> PAGEREF _Toc164251627 \h </w:instrText>
            </w:r>
            <w:r w:rsidRPr="00B06C5F">
              <w:rPr>
                <w:rFonts w:ascii="Times New Roman" w:hAnsi="Times New Roman" w:cs="Times New Roman"/>
                <w:noProof/>
                <w:webHidden/>
                <w:sz w:val="24"/>
                <w:szCs w:val="24"/>
              </w:rPr>
            </w:r>
            <w:r w:rsidRPr="00B06C5F">
              <w:rPr>
                <w:rFonts w:ascii="Times New Roman" w:hAnsi="Times New Roman" w:cs="Times New Roman"/>
                <w:noProof/>
                <w:webHidden/>
                <w:sz w:val="24"/>
                <w:szCs w:val="24"/>
              </w:rPr>
              <w:fldChar w:fldCharType="separate"/>
            </w:r>
            <w:r w:rsidR="002E5A4F">
              <w:rPr>
                <w:rFonts w:ascii="Times New Roman" w:hAnsi="Times New Roman" w:cs="Times New Roman"/>
                <w:noProof/>
                <w:webHidden/>
                <w:sz w:val="24"/>
                <w:szCs w:val="24"/>
              </w:rPr>
              <w:t>13</w:t>
            </w:r>
            <w:r w:rsidRPr="00B06C5F">
              <w:rPr>
                <w:rFonts w:ascii="Times New Roman" w:hAnsi="Times New Roman" w:cs="Times New Roman"/>
                <w:noProof/>
                <w:webHidden/>
                <w:sz w:val="24"/>
                <w:szCs w:val="24"/>
              </w:rPr>
              <w:fldChar w:fldCharType="end"/>
            </w:r>
          </w:hyperlink>
        </w:p>
        <w:p w14:paraId="0CB00696" w14:textId="25624B6A" w:rsidR="00FD4D41" w:rsidRPr="00B06C5F" w:rsidRDefault="00FD4D41" w:rsidP="003A073D">
          <w:pPr>
            <w:pStyle w:val="TDC1"/>
            <w:rPr>
              <w:rFonts w:ascii="Times New Roman" w:hAnsi="Times New Roman" w:cs="Times New Roman"/>
              <w:noProof/>
              <w:kern w:val="2"/>
              <w:sz w:val="24"/>
              <w:szCs w:val="24"/>
              <w:lang w:val="es-DO" w:eastAsia="es-DO"/>
              <w14:ligatures w14:val="standardContextual"/>
            </w:rPr>
          </w:pPr>
          <w:hyperlink w:anchor="_Toc164251628" w:history="1">
            <w:r w:rsidRPr="00B06C5F">
              <w:rPr>
                <w:rStyle w:val="Hipervnculo"/>
                <w:rFonts w:ascii="Times New Roman" w:hAnsi="Times New Roman" w:cs="Times New Roman"/>
                <w:noProof/>
                <w:sz w:val="24"/>
                <w:szCs w:val="24"/>
              </w:rPr>
              <w:t>5.</w:t>
            </w:r>
            <w:r w:rsidRPr="00B06C5F">
              <w:rPr>
                <w:rFonts w:ascii="Times New Roman" w:hAnsi="Times New Roman" w:cs="Times New Roman"/>
                <w:noProof/>
                <w:kern w:val="2"/>
                <w:sz w:val="24"/>
                <w:szCs w:val="24"/>
                <w:lang w:val="es-DO" w:eastAsia="es-DO"/>
                <w14:ligatures w14:val="standardContextual"/>
              </w:rPr>
              <w:tab/>
            </w:r>
            <w:r w:rsidRPr="00B06C5F">
              <w:rPr>
                <w:rStyle w:val="Hipervnculo"/>
                <w:rFonts w:ascii="Times New Roman" w:hAnsi="Times New Roman" w:cs="Times New Roman"/>
                <w:noProof/>
                <w:sz w:val="24"/>
                <w:szCs w:val="24"/>
              </w:rPr>
              <w:t>Anexos</w:t>
            </w:r>
            <w:r w:rsidRPr="00B06C5F">
              <w:rPr>
                <w:rFonts w:ascii="Times New Roman" w:hAnsi="Times New Roman" w:cs="Times New Roman"/>
                <w:noProof/>
                <w:webHidden/>
                <w:sz w:val="24"/>
                <w:szCs w:val="24"/>
              </w:rPr>
              <w:tab/>
            </w:r>
            <w:r w:rsidRPr="00B06C5F">
              <w:rPr>
                <w:rFonts w:ascii="Times New Roman" w:hAnsi="Times New Roman" w:cs="Times New Roman"/>
                <w:noProof/>
                <w:webHidden/>
                <w:sz w:val="24"/>
                <w:szCs w:val="24"/>
              </w:rPr>
              <w:fldChar w:fldCharType="begin"/>
            </w:r>
            <w:r w:rsidRPr="00B06C5F">
              <w:rPr>
                <w:rFonts w:ascii="Times New Roman" w:hAnsi="Times New Roman" w:cs="Times New Roman"/>
                <w:noProof/>
                <w:webHidden/>
                <w:sz w:val="24"/>
                <w:szCs w:val="24"/>
              </w:rPr>
              <w:instrText xml:space="preserve"> PAGEREF _Toc164251628 \h </w:instrText>
            </w:r>
            <w:r w:rsidRPr="00B06C5F">
              <w:rPr>
                <w:rFonts w:ascii="Times New Roman" w:hAnsi="Times New Roman" w:cs="Times New Roman"/>
                <w:noProof/>
                <w:webHidden/>
                <w:sz w:val="24"/>
                <w:szCs w:val="24"/>
              </w:rPr>
            </w:r>
            <w:r w:rsidRPr="00B06C5F">
              <w:rPr>
                <w:rFonts w:ascii="Times New Roman" w:hAnsi="Times New Roman" w:cs="Times New Roman"/>
                <w:noProof/>
                <w:webHidden/>
                <w:sz w:val="24"/>
                <w:szCs w:val="24"/>
              </w:rPr>
              <w:fldChar w:fldCharType="separate"/>
            </w:r>
            <w:r w:rsidR="002E5A4F">
              <w:rPr>
                <w:rFonts w:ascii="Times New Roman" w:hAnsi="Times New Roman" w:cs="Times New Roman"/>
                <w:noProof/>
                <w:webHidden/>
                <w:sz w:val="24"/>
                <w:szCs w:val="24"/>
              </w:rPr>
              <w:t>14</w:t>
            </w:r>
            <w:r w:rsidRPr="00B06C5F">
              <w:rPr>
                <w:rFonts w:ascii="Times New Roman" w:hAnsi="Times New Roman" w:cs="Times New Roman"/>
                <w:noProof/>
                <w:webHidden/>
                <w:sz w:val="24"/>
                <w:szCs w:val="24"/>
              </w:rPr>
              <w:fldChar w:fldCharType="end"/>
            </w:r>
          </w:hyperlink>
        </w:p>
        <w:p w14:paraId="33892823" w14:textId="57F95C57" w:rsidR="00123720" w:rsidRPr="00B06C5F" w:rsidRDefault="001F68B1" w:rsidP="003A073D">
          <w:pPr>
            <w:spacing w:line="360" w:lineRule="auto"/>
            <w:rPr>
              <w:rFonts w:ascii="Times New Roman" w:hAnsi="Times New Roman" w:cs="Times New Roman"/>
              <w:sz w:val="24"/>
              <w:szCs w:val="24"/>
            </w:rPr>
          </w:pPr>
          <w:r w:rsidRPr="00B06C5F">
            <w:rPr>
              <w:rFonts w:ascii="Times New Roman" w:hAnsi="Times New Roman" w:cs="Times New Roman"/>
              <w:sz w:val="24"/>
              <w:szCs w:val="24"/>
            </w:rPr>
            <w:fldChar w:fldCharType="end"/>
          </w:r>
        </w:p>
      </w:sdtContent>
    </w:sdt>
    <w:p w14:paraId="40542846" w14:textId="2129E106" w:rsidR="003F6F24" w:rsidRPr="00E47EF8" w:rsidRDefault="0080041D" w:rsidP="00BD1C1E">
      <w:pPr>
        <w:pStyle w:val="TtuloTDC"/>
        <w:tabs>
          <w:tab w:val="left" w:pos="6540"/>
        </w:tabs>
        <w:spacing w:line="360" w:lineRule="auto"/>
        <w:jc w:val="left"/>
        <w:rPr>
          <w:rFonts w:cs="Times New Roman"/>
          <w:sz w:val="24"/>
          <w:szCs w:val="24"/>
        </w:rPr>
      </w:pPr>
      <w:r w:rsidRPr="00BD1C1E">
        <w:rPr>
          <w:rFonts w:cs="Times New Roman"/>
          <w:sz w:val="24"/>
          <w:szCs w:val="24"/>
        </w:rPr>
        <w:tab/>
      </w:r>
      <w:r w:rsidR="007C3227" w:rsidRPr="00DB4447">
        <w:rPr>
          <w:rFonts w:cs="Times New Roman"/>
          <w:sz w:val="24"/>
          <w:szCs w:val="24"/>
        </w:rPr>
        <w:br w:type="page"/>
      </w:r>
    </w:p>
    <w:p w14:paraId="7799D167" w14:textId="77777777" w:rsidR="003F6F24" w:rsidRPr="00DB4447" w:rsidRDefault="007C3227" w:rsidP="006B5B25">
      <w:pPr>
        <w:pStyle w:val="Ttulo11"/>
        <w:numPr>
          <w:ilvl w:val="0"/>
          <w:numId w:val="1"/>
        </w:numPr>
        <w:spacing w:line="360" w:lineRule="auto"/>
        <w:rPr>
          <w:rFonts w:cs="Times New Roman"/>
          <w:sz w:val="24"/>
          <w:szCs w:val="24"/>
        </w:rPr>
      </w:pPr>
      <w:bookmarkStart w:id="0" w:name="_Toc108528662"/>
      <w:bookmarkStart w:id="1" w:name="_Toc164251610"/>
      <w:r w:rsidRPr="00DB4447">
        <w:rPr>
          <w:rFonts w:cs="Times New Roman"/>
          <w:sz w:val="24"/>
          <w:szCs w:val="24"/>
        </w:rPr>
        <w:lastRenderedPageBreak/>
        <w:t>Introducción</w:t>
      </w:r>
      <w:bookmarkEnd w:id="0"/>
      <w:bookmarkEnd w:id="1"/>
    </w:p>
    <w:p w14:paraId="42451E8E" w14:textId="17B0273A" w:rsidR="00794E4B" w:rsidRDefault="00601F4E" w:rsidP="00794E4B">
      <w:pPr>
        <w:pStyle w:val="NormalWeb"/>
        <w:spacing w:beforeAutospacing="0" w:after="300" w:afterAutospacing="0" w:line="360" w:lineRule="auto"/>
        <w:rPr>
          <w:rFonts w:eastAsiaTheme="minorHAnsi"/>
          <w:color w:val="000000"/>
          <w:kern w:val="2"/>
          <w:lang w:eastAsia="es-ES"/>
        </w:rPr>
      </w:pPr>
      <w:r w:rsidRPr="00DB4447">
        <w:rPr>
          <w:rFonts w:eastAsiaTheme="minorHAnsi"/>
          <w:color w:val="000000"/>
          <w:kern w:val="2"/>
          <w:lang w:eastAsia="es-ES"/>
        </w:rPr>
        <w:t xml:space="preserve">El informe de evaluación del Plan Operativo Anual (POA) destaca el avance en la implementación de indicadores de gestión por parte de los departamentos del INESPRE, alineados con los objetivos </w:t>
      </w:r>
      <w:r w:rsidR="00E67AD5" w:rsidRPr="00E67AD5">
        <w:rPr>
          <w:rFonts w:eastAsiaTheme="minorHAnsi"/>
          <w:color w:val="000000"/>
          <w:kern w:val="2"/>
          <w:lang w:eastAsia="es-ES"/>
        </w:rPr>
        <w:t>trazados</w:t>
      </w:r>
      <w:r w:rsidRPr="00DB4447">
        <w:rPr>
          <w:rFonts w:eastAsiaTheme="minorHAnsi"/>
          <w:color w:val="000000"/>
          <w:kern w:val="2"/>
          <w:lang w:eastAsia="es-ES"/>
        </w:rPr>
        <w:t xml:space="preserve"> en el Plan Estratégico Institucional (PEI) para el período 2021-2024. Este plan estratégico, sustentado en dos ejes vinculados a la Estrategia Nacional de Desarrollo (END) para 2030, los Objetivos de Desarrollo Sostenible (ODS), el Programa de Gobierno y el Plan Nacional Plurianual del Sector Público (PNPSP), tiene como objetivo principal superar las limitaciones en la comercialización de productos agropecuarios a nivel nacional.</w:t>
      </w:r>
    </w:p>
    <w:p w14:paraId="7555F36E" w14:textId="0E6B37B7" w:rsidR="00601F4E" w:rsidRPr="00DB4447" w:rsidRDefault="00601F4E" w:rsidP="00794E4B">
      <w:pPr>
        <w:pStyle w:val="NormalWeb"/>
        <w:spacing w:beforeAutospacing="0" w:after="300" w:afterAutospacing="0" w:line="360" w:lineRule="auto"/>
        <w:rPr>
          <w:rFonts w:eastAsiaTheme="minorHAnsi"/>
          <w:color w:val="000000"/>
          <w:kern w:val="2"/>
          <w:lang w:eastAsia="es-ES"/>
        </w:rPr>
      </w:pPr>
      <w:r w:rsidRPr="00DB4447">
        <w:rPr>
          <w:rFonts w:eastAsiaTheme="minorHAnsi"/>
          <w:color w:val="000000"/>
          <w:kern w:val="2"/>
          <w:lang w:eastAsia="es-ES"/>
        </w:rPr>
        <w:t>El primer eje se centra en "Establecer un esquema de comercialización eficiente de productos agropecuarios", buscando beneficiar tanto a los productores como a los consumidores. El segundo eje se enfoca en la "Organización interna y el fortalecimiento de las capacidades institucionales", procurando atender las necesidades de los colaboradores y la entidad misma, asegurando competencias y recursos para satisfacer las demandas de la sociedad dominicana.</w:t>
      </w:r>
    </w:p>
    <w:p w14:paraId="7D68C99B" w14:textId="307733EE" w:rsidR="00601F4E" w:rsidRPr="00DB4447" w:rsidRDefault="00601F4E" w:rsidP="00794E4B">
      <w:pPr>
        <w:pStyle w:val="NormalWeb"/>
        <w:spacing w:before="300" w:beforeAutospacing="0" w:after="300" w:afterAutospacing="0" w:line="360" w:lineRule="auto"/>
        <w:rPr>
          <w:rFonts w:eastAsiaTheme="minorHAnsi"/>
          <w:color w:val="000000"/>
          <w:kern w:val="2"/>
          <w:lang w:eastAsia="es-ES"/>
        </w:rPr>
      </w:pPr>
      <w:r w:rsidRPr="00DB4447">
        <w:rPr>
          <w:rFonts w:eastAsiaTheme="minorHAnsi"/>
          <w:color w:val="000000"/>
          <w:kern w:val="2"/>
          <w:lang w:eastAsia="es-ES"/>
        </w:rPr>
        <w:t>Es esencial destacar que el POA 202</w:t>
      </w:r>
      <w:r w:rsidR="00FB4176">
        <w:rPr>
          <w:rFonts w:eastAsiaTheme="minorHAnsi"/>
          <w:color w:val="000000"/>
          <w:kern w:val="2"/>
          <w:lang w:eastAsia="es-ES"/>
        </w:rPr>
        <w:t>4</w:t>
      </w:r>
      <w:r w:rsidRPr="00DB4447">
        <w:rPr>
          <w:rFonts w:eastAsiaTheme="minorHAnsi"/>
          <w:color w:val="000000"/>
          <w:kern w:val="2"/>
          <w:lang w:eastAsia="es-ES"/>
        </w:rPr>
        <w:t xml:space="preserve"> está diseñado en consonancia con el PEI 2021-2024. En este contexto, el INESPRE trabaja incansablemente para garantizar la seguridad alimentaria en todo el país.</w:t>
      </w:r>
    </w:p>
    <w:p w14:paraId="380B28E2" w14:textId="29062D9F" w:rsidR="00601F4E" w:rsidRPr="00DB4447" w:rsidRDefault="00E67AD5" w:rsidP="00794E4B">
      <w:pPr>
        <w:pStyle w:val="NormalWeb"/>
        <w:spacing w:before="300" w:beforeAutospacing="0" w:after="300" w:afterAutospacing="0" w:line="360" w:lineRule="auto"/>
        <w:rPr>
          <w:rFonts w:eastAsiaTheme="minorHAnsi"/>
          <w:color w:val="000000"/>
          <w:kern w:val="2"/>
          <w:lang w:eastAsia="es-ES"/>
        </w:rPr>
      </w:pPr>
      <w:r w:rsidRPr="00323780">
        <w:rPr>
          <w:rFonts w:eastAsiaTheme="minorHAnsi"/>
          <w:color w:val="000000"/>
          <w:kern w:val="2"/>
          <w:lang w:eastAsia="es-ES"/>
        </w:rPr>
        <w:t>El POA 2024 establece metas, actividades, acciones y mediciones que benefician tanto a los ciudadanos como a los productores individuales, cooperativas y asociaciones agropecuarias, con el fin de maximizar sus capacidades productivas y comerciales</w:t>
      </w:r>
      <w:r w:rsidR="00323780" w:rsidRPr="00323780">
        <w:rPr>
          <w:rFonts w:eastAsiaTheme="minorHAnsi"/>
          <w:color w:val="000000"/>
          <w:kern w:val="2"/>
          <w:lang w:eastAsia="es-ES"/>
        </w:rPr>
        <w:t xml:space="preserve">; estas operaciones permiten diariamente avanzar hacia los objetivos establecidos en el Plan Estratégico Institucional (PEI). </w:t>
      </w:r>
    </w:p>
    <w:p w14:paraId="1F2C3D65" w14:textId="70B1F477" w:rsidR="00601F4E" w:rsidRPr="00DB4447" w:rsidRDefault="00601F4E" w:rsidP="00794E4B">
      <w:pPr>
        <w:pStyle w:val="NormalWeb"/>
        <w:spacing w:before="300" w:beforeAutospacing="0" w:after="0" w:afterAutospacing="0" w:line="360" w:lineRule="auto"/>
        <w:rPr>
          <w:rFonts w:eastAsiaTheme="minorHAnsi"/>
          <w:color w:val="000000"/>
          <w:kern w:val="2"/>
          <w:lang w:eastAsia="es-ES"/>
        </w:rPr>
      </w:pPr>
      <w:r w:rsidRPr="00DB4447">
        <w:rPr>
          <w:rFonts w:eastAsiaTheme="minorHAnsi"/>
          <w:color w:val="000000"/>
          <w:kern w:val="2"/>
          <w:lang w:eastAsia="es-ES"/>
        </w:rPr>
        <w:t>Finalmente, este informe</w:t>
      </w:r>
      <w:r w:rsidR="00FB4176">
        <w:rPr>
          <w:rFonts w:eastAsiaTheme="minorHAnsi"/>
          <w:color w:val="000000"/>
          <w:kern w:val="2"/>
          <w:lang w:eastAsia="es-ES"/>
        </w:rPr>
        <w:t xml:space="preserve"> </w:t>
      </w:r>
      <w:r w:rsidRPr="00DB4447">
        <w:rPr>
          <w:rFonts w:eastAsiaTheme="minorHAnsi"/>
          <w:color w:val="000000"/>
          <w:kern w:val="2"/>
          <w:lang w:eastAsia="es-ES"/>
        </w:rPr>
        <w:t>presenta el cumplimiento de la ejecución de los productos e indicadores de gestión, así como las limitaciones y acciones realizadas por las áreas de la institución</w:t>
      </w:r>
      <w:r w:rsidR="00FB4176">
        <w:rPr>
          <w:rFonts w:eastAsiaTheme="minorHAnsi"/>
          <w:color w:val="000000"/>
          <w:kern w:val="2"/>
          <w:lang w:eastAsia="es-ES"/>
        </w:rPr>
        <w:t xml:space="preserve"> durante el primer trimestre (enero a marzo) del año 2024</w:t>
      </w:r>
      <w:r w:rsidRPr="00DB4447">
        <w:rPr>
          <w:rFonts w:eastAsiaTheme="minorHAnsi"/>
          <w:color w:val="000000"/>
          <w:kern w:val="2"/>
          <w:lang w:eastAsia="es-ES"/>
        </w:rPr>
        <w:t>. Estos datos servirán como base para futuras proyecciones y mejoras.</w:t>
      </w:r>
    </w:p>
    <w:p w14:paraId="64FB96FE" w14:textId="77777777" w:rsidR="00601F4E" w:rsidRDefault="00601F4E" w:rsidP="006B5B25">
      <w:pPr>
        <w:spacing w:line="360" w:lineRule="auto"/>
        <w:rPr>
          <w:rFonts w:ascii="Times New Roman" w:hAnsi="Times New Roman" w:cs="Times New Roman"/>
          <w:sz w:val="24"/>
          <w:szCs w:val="24"/>
        </w:rPr>
      </w:pPr>
    </w:p>
    <w:p w14:paraId="40094132" w14:textId="77777777" w:rsidR="00323780" w:rsidRPr="00DB4447" w:rsidRDefault="00323780" w:rsidP="006B5B25">
      <w:pPr>
        <w:spacing w:line="360" w:lineRule="auto"/>
        <w:rPr>
          <w:rFonts w:ascii="Times New Roman" w:hAnsi="Times New Roman" w:cs="Times New Roman"/>
          <w:sz w:val="24"/>
          <w:szCs w:val="24"/>
        </w:rPr>
      </w:pPr>
    </w:p>
    <w:p w14:paraId="54221660" w14:textId="2A327FD2" w:rsidR="003F6F24" w:rsidRPr="00DB4447" w:rsidRDefault="007C3227" w:rsidP="006B5B25">
      <w:pPr>
        <w:pStyle w:val="Ttulo11"/>
        <w:numPr>
          <w:ilvl w:val="0"/>
          <w:numId w:val="1"/>
        </w:numPr>
        <w:spacing w:line="360" w:lineRule="auto"/>
        <w:rPr>
          <w:rFonts w:cs="Times New Roman"/>
          <w:sz w:val="24"/>
          <w:szCs w:val="24"/>
        </w:rPr>
      </w:pPr>
      <w:bookmarkStart w:id="2" w:name="_Toc108528663"/>
      <w:bookmarkStart w:id="3" w:name="_Toc164251611"/>
      <w:r w:rsidRPr="00DB4447">
        <w:rPr>
          <w:rFonts w:cs="Times New Roman"/>
          <w:sz w:val="24"/>
          <w:szCs w:val="24"/>
        </w:rPr>
        <w:lastRenderedPageBreak/>
        <w:t>Desempeño del Plan Operativo Anual Institucional 202</w:t>
      </w:r>
      <w:bookmarkEnd w:id="2"/>
      <w:r w:rsidR="000D55BC">
        <w:rPr>
          <w:rFonts w:cs="Times New Roman"/>
          <w:sz w:val="24"/>
          <w:szCs w:val="24"/>
        </w:rPr>
        <w:t>4</w:t>
      </w:r>
      <w:bookmarkEnd w:id="3"/>
    </w:p>
    <w:p w14:paraId="3AC13A57" w14:textId="1C7777BE" w:rsidR="003F6F24" w:rsidRDefault="005973A7" w:rsidP="0099268F">
      <w:pPr>
        <w:pStyle w:val="western"/>
        <w:spacing w:before="100" w:after="159" w:line="360" w:lineRule="auto"/>
        <w:rPr>
          <w:rFonts w:ascii="Times New Roman" w:hAnsi="Times New Roman" w:cs="Times New Roman"/>
          <w:color w:val="000000"/>
        </w:rPr>
      </w:pPr>
      <w:r w:rsidRPr="00DB4447">
        <w:rPr>
          <w:rFonts w:ascii="Times New Roman" w:hAnsi="Times New Roman" w:cs="Times New Roman"/>
          <w:color w:val="000000"/>
        </w:rPr>
        <w:t xml:space="preserve">La evaluación del desempeño institucional </w:t>
      </w:r>
      <w:r w:rsidR="00FB4176">
        <w:rPr>
          <w:rFonts w:ascii="Times New Roman" w:hAnsi="Times New Roman" w:cs="Times New Roman"/>
          <w:color w:val="000000"/>
        </w:rPr>
        <w:t>que comprende el período enero – marzo 2024</w:t>
      </w:r>
      <w:r w:rsidR="00E47EF8">
        <w:rPr>
          <w:rFonts w:ascii="Times New Roman" w:hAnsi="Times New Roman" w:cs="Times New Roman"/>
          <w:color w:val="000000"/>
        </w:rPr>
        <w:t xml:space="preserve">, </w:t>
      </w:r>
      <w:r w:rsidRPr="00DB4447">
        <w:rPr>
          <w:rFonts w:ascii="Times New Roman" w:hAnsi="Times New Roman" w:cs="Times New Roman"/>
          <w:color w:val="000000"/>
        </w:rPr>
        <w:t>se sustentó en el monitoreo y cumplimiento del</w:t>
      </w:r>
      <w:r w:rsidR="00FB4176">
        <w:rPr>
          <w:rFonts w:ascii="Times New Roman" w:hAnsi="Times New Roman" w:cs="Times New Roman"/>
          <w:color w:val="000000"/>
        </w:rPr>
        <w:t xml:space="preserve"> primer trimestre del</w:t>
      </w:r>
      <w:r w:rsidRPr="00DB4447">
        <w:rPr>
          <w:rFonts w:ascii="Times New Roman" w:hAnsi="Times New Roman" w:cs="Times New Roman"/>
          <w:color w:val="000000"/>
        </w:rPr>
        <w:t xml:space="preserve"> Plan Operativo Anual de 202</w:t>
      </w:r>
      <w:r w:rsidR="00282776">
        <w:rPr>
          <w:rFonts w:ascii="Times New Roman" w:hAnsi="Times New Roman" w:cs="Times New Roman"/>
          <w:color w:val="000000"/>
        </w:rPr>
        <w:t>4</w:t>
      </w:r>
      <w:r w:rsidRPr="00DB4447">
        <w:rPr>
          <w:rFonts w:ascii="Times New Roman" w:hAnsi="Times New Roman" w:cs="Times New Roman"/>
          <w:color w:val="000000"/>
        </w:rPr>
        <w:t>. En el siguiente cuadro, se proporciona un desglose detallado del grado de cumplimiento para cada área:</w:t>
      </w:r>
    </w:p>
    <w:tbl>
      <w:tblPr>
        <w:tblW w:w="0" w:type="auto"/>
        <w:tblCellMar>
          <w:left w:w="70" w:type="dxa"/>
          <w:right w:w="70" w:type="dxa"/>
        </w:tblCellMar>
        <w:tblLook w:val="04A0" w:firstRow="1" w:lastRow="0" w:firstColumn="1" w:lastColumn="0" w:noHBand="0" w:noVBand="1"/>
      </w:tblPr>
      <w:tblGrid>
        <w:gridCol w:w="494"/>
        <w:gridCol w:w="6425"/>
        <w:gridCol w:w="1921"/>
      </w:tblGrid>
      <w:tr w:rsidR="001E701F" w:rsidRPr="001E701F" w14:paraId="4F15039E" w14:textId="77777777" w:rsidTr="003A073D">
        <w:trPr>
          <w:trHeight w:val="315"/>
        </w:trPr>
        <w:tc>
          <w:tcPr>
            <w:tcW w:w="0" w:type="auto"/>
            <w:gridSpan w:val="3"/>
            <w:tcBorders>
              <w:top w:val="nil"/>
              <w:left w:val="nil"/>
              <w:bottom w:val="nil"/>
              <w:right w:val="nil"/>
            </w:tcBorders>
            <w:shd w:val="clear" w:color="auto" w:fill="auto"/>
            <w:noWrap/>
            <w:vAlign w:val="bottom"/>
            <w:hideMark/>
          </w:tcPr>
          <w:p w14:paraId="49D6C374" w14:textId="77777777" w:rsidR="001E701F" w:rsidRPr="001E701F" w:rsidRDefault="001E701F" w:rsidP="001E701F">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1E701F">
              <w:rPr>
                <w:rFonts w:ascii="Times New Roman" w:eastAsia="Times New Roman" w:hAnsi="Times New Roman" w:cs="Times New Roman"/>
                <w:b/>
                <w:bCs/>
                <w:color w:val="000000"/>
                <w:sz w:val="24"/>
                <w:szCs w:val="24"/>
                <w:lang w:val="es-DO" w:eastAsia="es-DO"/>
              </w:rPr>
              <w:t>Tabla 1.</w:t>
            </w:r>
            <w:r w:rsidRPr="001E701F">
              <w:rPr>
                <w:rFonts w:ascii="Times New Roman" w:eastAsia="Times New Roman" w:hAnsi="Times New Roman" w:cs="Times New Roman"/>
                <w:color w:val="000000"/>
                <w:sz w:val="24"/>
                <w:szCs w:val="24"/>
                <w:lang w:val="es-DO" w:eastAsia="es-DO"/>
              </w:rPr>
              <w:t xml:space="preserve"> Porcentaje de cumplimiento del POA, según área, 2024.</w:t>
            </w:r>
          </w:p>
        </w:tc>
      </w:tr>
      <w:tr w:rsidR="001E701F" w:rsidRPr="001E701F" w14:paraId="413F53F9" w14:textId="77777777" w:rsidTr="003A073D">
        <w:trPr>
          <w:trHeight w:val="330"/>
        </w:trPr>
        <w:tc>
          <w:tcPr>
            <w:tcW w:w="0" w:type="auto"/>
            <w:tcBorders>
              <w:top w:val="nil"/>
              <w:left w:val="single" w:sz="8" w:space="0" w:color="auto"/>
              <w:bottom w:val="single" w:sz="8" w:space="0" w:color="auto"/>
              <w:right w:val="single" w:sz="8" w:space="0" w:color="auto"/>
            </w:tcBorders>
            <w:shd w:val="clear" w:color="000000" w:fill="002060"/>
            <w:noWrap/>
            <w:vAlign w:val="bottom"/>
            <w:hideMark/>
          </w:tcPr>
          <w:p w14:paraId="7438B35D" w14:textId="77777777" w:rsidR="001E701F" w:rsidRPr="001E701F" w:rsidRDefault="001E701F" w:rsidP="001E701F">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1E701F">
              <w:rPr>
                <w:rFonts w:ascii="Times New Roman" w:eastAsia="Times New Roman" w:hAnsi="Times New Roman" w:cs="Times New Roman"/>
                <w:b/>
                <w:bCs/>
                <w:color w:val="FFFFFF"/>
                <w:sz w:val="24"/>
                <w:szCs w:val="24"/>
                <w:lang w:val="es-DO" w:eastAsia="es-DO"/>
              </w:rPr>
              <w:t>No.</w:t>
            </w:r>
          </w:p>
        </w:tc>
        <w:tc>
          <w:tcPr>
            <w:tcW w:w="0" w:type="auto"/>
            <w:tcBorders>
              <w:top w:val="nil"/>
              <w:left w:val="nil"/>
              <w:bottom w:val="single" w:sz="8" w:space="0" w:color="auto"/>
              <w:right w:val="single" w:sz="8" w:space="0" w:color="auto"/>
            </w:tcBorders>
            <w:shd w:val="clear" w:color="000000" w:fill="002060"/>
            <w:noWrap/>
            <w:vAlign w:val="bottom"/>
            <w:hideMark/>
          </w:tcPr>
          <w:p w14:paraId="3E45F75D" w14:textId="77777777" w:rsidR="001E701F" w:rsidRPr="001E701F" w:rsidRDefault="001E701F" w:rsidP="001E701F">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1E701F">
              <w:rPr>
                <w:rFonts w:ascii="Times New Roman" w:eastAsia="Times New Roman" w:hAnsi="Times New Roman" w:cs="Times New Roman"/>
                <w:b/>
                <w:bCs/>
                <w:color w:val="FFFFFF"/>
                <w:sz w:val="24"/>
                <w:szCs w:val="24"/>
                <w:lang w:val="es-DO" w:eastAsia="es-DO"/>
              </w:rPr>
              <w:t>Departamentos</w:t>
            </w:r>
          </w:p>
        </w:tc>
        <w:tc>
          <w:tcPr>
            <w:tcW w:w="0" w:type="auto"/>
            <w:tcBorders>
              <w:top w:val="nil"/>
              <w:left w:val="nil"/>
              <w:bottom w:val="single" w:sz="8" w:space="0" w:color="auto"/>
              <w:right w:val="single" w:sz="8" w:space="0" w:color="auto"/>
            </w:tcBorders>
            <w:shd w:val="clear" w:color="000000" w:fill="002060"/>
            <w:noWrap/>
            <w:vAlign w:val="bottom"/>
            <w:hideMark/>
          </w:tcPr>
          <w:p w14:paraId="1D2F78F0" w14:textId="77777777" w:rsidR="001E701F" w:rsidRPr="001E701F" w:rsidRDefault="001E701F" w:rsidP="001E701F">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1E701F">
              <w:rPr>
                <w:rFonts w:ascii="Times New Roman" w:eastAsia="Times New Roman" w:hAnsi="Times New Roman" w:cs="Times New Roman"/>
                <w:b/>
                <w:bCs/>
                <w:color w:val="FFFFFF"/>
                <w:sz w:val="24"/>
                <w:szCs w:val="24"/>
                <w:lang w:val="es-DO" w:eastAsia="es-DO"/>
              </w:rPr>
              <w:t>% Cumplimiento</w:t>
            </w:r>
          </w:p>
        </w:tc>
      </w:tr>
      <w:tr w:rsidR="001E701F" w:rsidRPr="001E701F" w14:paraId="6E2E77B9" w14:textId="77777777" w:rsidTr="003A073D">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585478E"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w:t>
            </w:r>
          </w:p>
        </w:tc>
        <w:tc>
          <w:tcPr>
            <w:tcW w:w="0" w:type="auto"/>
            <w:tcBorders>
              <w:top w:val="nil"/>
              <w:left w:val="nil"/>
              <w:bottom w:val="single" w:sz="8" w:space="0" w:color="auto"/>
              <w:right w:val="single" w:sz="8" w:space="0" w:color="auto"/>
            </w:tcBorders>
            <w:shd w:val="clear" w:color="auto" w:fill="auto"/>
            <w:noWrap/>
            <w:vAlign w:val="bottom"/>
            <w:hideMark/>
          </w:tcPr>
          <w:p w14:paraId="5516F318" w14:textId="77777777" w:rsidR="001E701F" w:rsidRPr="001E701F" w:rsidRDefault="001E701F" w:rsidP="001E701F">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Oficina de Libre Acceso a la Información</w:t>
            </w:r>
          </w:p>
        </w:tc>
        <w:tc>
          <w:tcPr>
            <w:tcW w:w="0" w:type="auto"/>
            <w:tcBorders>
              <w:top w:val="nil"/>
              <w:left w:val="nil"/>
              <w:bottom w:val="single" w:sz="8" w:space="0" w:color="auto"/>
              <w:right w:val="single" w:sz="8" w:space="0" w:color="auto"/>
            </w:tcBorders>
            <w:shd w:val="clear" w:color="auto" w:fill="auto"/>
            <w:noWrap/>
            <w:vAlign w:val="bottom"/>
            <w:hideMark/>
          </w:tcPr>
          <w:p w14:paraId="6C78B7C2"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100%</w:t>
            </w:r>
          </w:p>
        </w:tc>
      </w:tr>
      <w:tr w:rsidR="001E701F" w:rsidRPr="001E701F" w14:paraId="0ADF86F0" w14:textId="77777777" w:rsidTr="003A073D">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7B3E3EE"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2</w:t>
            </w:r>
          </w:p>
        </w:tc>
        <w:tc>
          <w:tcPr>
            <w:tcW w:w="0" w:type="auto"/>
            <w:tcBorders>
              <w:top w:val="nil"/>
              <w:left w:val="nil"/>
              <w:bottom w:val="single" w:sz="8" w:space="0" w:color="auto"/>
              <w:right w:val="single" w:sz="8" w:space="0" w:color="auto"/>
            </w:tcBorders>
            <w:shd w:val="clear" w:color="auto" w:fill="auto"/>
            <w:noWrap/>
            <w:vAlign w:val="bottom"/>
            <w:hideMark/>
          </w:tcPr>
          <w:p w14:paraId="1B3BCE58" w14:textId="77777777" w:rsidR="001E701F" w:rsidRPr="001E701F" w:rsidRDefault="001E701F" w:rsidP="001E701F">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Dirección de Gestión de Programas</w:t>
            </w:r>
          </w:p>
        </w:tc>
        <w:tc>
          <w:tcPr>
            <w:tcW w:w="0" w:type="auto"/>
            <w:tcBorders>
              <w:top w:val="nil"/>
              <w:left w:val="nil"/>
              <w:bottom w:val="single" w:sz="8" w:space="0" w:color="auto"/>
              <w:right w:val="single" w:sz="8" w:space="0" w:color="auto"/>
            </w:tcBorders>
            <w:shd w:val="clear" w:color="auto" w:fill="auto"/>
            <w:noWrap/>
            <w:vAlign w:val="bottom"/>
            <w:hideMark/>
          </w:tcPr>
          <w:p w14:paraId="6067D83D"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100%</w:t>
            </w:r>
          </w:p>
        </w:tc>
      </w:tr>
      <w:tr w:rsidR="001E701F" w:rsidRPr="001E701F" w14:paraId="033BC618" w14:textId="77777777" w:rsidTr="003A073D">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C485272"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3</w:t>
            </w:r>
          </w:p>
        </w:tc>
        <w:tc>
          <w:tcPr>
            <w:tcW w:w="0" w:type="auto"/>
            <w:tcBorders>
              <w:top w:val="nil"/>
              <w:left w:val="nil"/>
              <w:bottom w:val="single" w:sz="8" w:space="0" w:color="auto"/>
              <w:right w:val="single" w:sz="8" w:space="0" w:color="auto"/>
            </w:tcBorders>
            <w:shd w:val="clear" w:color="auto" w:fill="auto"/>
            <w:noWrap/>
            <w:vAlign w:val="bottom"/>
            <w:hideMark/>
          </w:tcPr>
          <w:p w14:paraId="3D8FAE2A" w14:textId="77777777" w:rsidR="001E701F" w:rsidRPr="001E701F" w:rsidRDefault="001E701F" w:rsidP="001E701F">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Dirección de Abastecimiento, Distribución y Logística</w:t>
            </w:r>
          </w:p>
        </w:tc>
        <w:tc>
          <w:tcPr>
            <w:tcW w:w="0" w:type="auto"/>
            <w:tcBorders>
              <w:top w:val="nil"/>
              <w:left w:val="nil"/>
              <w:bottom w:val="single" w:sz="8" w:space="0" w:color="auto"/>
              <w:right w:val="single" w:sz="8" w:space="0" w:color="auto"/>
            </w:tcBorders>
            <w:shd w:val="clear" w:color="auto" w:fill="auto"/>
            <w:noWrap/>
            <w:vAlign w:val="bottom"/>
            <w:hideMark/>
          </w:tcPr>
          <w:p w14:paraId="4C19576D"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100%</w:t>
            </w:r>
          </w:p>
        </w:tc>
      </w:tr>
      <w:tr w:rsidR="001E701F" w:rsidRPr="001E701F" w14:paraId="5B995107" w14:textId="77777777" w:rsidTr="003A073D">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72B43DD"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4</w:t>
            </w:r>
          </w:p>
        </w:tc>
        <w:tc>
          <w:tcPr>
            <w:tcW w:w="0" w:type="auto"/>
            <w:tcBorders>
              <w:top w:val="nil"/>
              <w:left w:val="nil"/>
              <w:bottom w:val="single" w:sz="8" w:space="0" w:color="auto"/>
              <w:right w:val="single" w:sz="8" w:space="0" w:color="auto"/>
            </w:tcBorders>
            <w:shd w:val="clear" w:color="auto" w:fill="auto"/>
            <w:noWrap/>
            <w:vAlign w:val="bottom"/>
            <w:hideMark/>
          </w:tcPr>
          <w:p w14:paraId="41D73128" w14:textId="77777777" w:rsidR="001E701F" w:rsidRPr="001E701F" w:rsidRDefault="001E701F" w:rsidP="001E701F">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Dirección Administrativa Financiera</w:t>
            </w:r>
          </w:p>
        </w:tc>
        <w:tc>
          <w:tcPr>
            <w:tcW w:w="0" w:type="auto"/>
            <w:tcBorders>
              <w:top w:val="nil"/>
              <w:left w:val="nil"/>
              <w:bottom w:val="single" w:sz="8" w:space="0" w:color="auto"/>
              <w:right w:val="single" w:sz="8" w:space="0" w:color="auto"/>
            </w:tcBorders>
            <w:shd w:val="clear" w:color="auto" w:fill="auto"/>
            <w:noWrap/>
            <w:vAlign w:val="bottom"/>
            <w:hideMark/>
          </w:tcPr>
          <w:p w14:paraId="77859B07"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100%</w:t>
            </w:r>
          </w:p>
        </w:tc>
      </w:tr>
      <w:tr w:rsidR="001E701F" w:rsidRPr="001E701F" w14:paraId="27F9C0DE" w14:textId="77777777" w:rsidTr="003A073D">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3C6728E"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5</w:t>
            </w:r>
          </w:p>
        </w:tc>
        <w:tc>
          <w:tcPr>
            <w:tcW w:w="0" w:type="auto"/>
            <w:tcBorders>
              <w:top w:val="nil"/>
              <w:left w:val="nil"/>
              <w:bottom w:val="single" w:sz="8" w:space="0" w:color="auto"/>
              <w:right w:val="single" w:sz="8" w:space="0" w:color="auto"/>
            </w:tcBorders>
            <w:shd w:val="clear" w:color="auto" w:fill="auto"/>
            <w:noWrap/>
            <w:vAlign w:val="bottom"/>
            <w:hideMark/>
          </w:tcPr>
          <w:p w14:paraId="0F25727A" w14:textId="77777777" w:rsidR="001E701F" w:rsidRPr="001E701F" w:rsidRDefault="001E701F" w:rsidP="001E701F">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Departamento de Comunicaciones</w:t>
            </w:r>
          </w:p>
        </w:tc>
        <w:tc>
          <w:tcPr>
            <w:tcW w:w="0" w:type="auto"/>
            <w:tcBorders>
              <w:top w:val="nil"/>
              <w:left w:val="nil"/>
              <w:bottom w:val="single" w:sz="8" w:space="0" w:color="auto"/>
              <w:right w:val="single" w:sz="8" w:space="0" w:color="auto"/>
            </w:tcBorders>
            <w:shd w:val="clear" w:color="auto" w:fill="auto"/>
            <w:noWrap/>
            <w:vAlign w:val="bottom"/>
            <w:hideMark/>
          </w:tcPr>
          <w:p w14:paraId="2AA57156"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100%</w:t>
            </w:r>
          </w:p>
        </w:tc>
      </w:tr>
      <w:tr w:rsidR="001E701F" w:rsidRPr="001E701F" w14:paraId="59694274" w14:textId="77777777" w:rsidTr="003A073D">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368C935"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6</w:t>
            </w:r>
          </w:p>
        </w:tc>
        <w:tc>
          <w:tcPr>
            <w:tcW w:w="0" w:type="auto"/>
            <w:tcBorders>
              <w:top w:val="nil"/>
              <w:left w:val="nil"/>
              <w:bottom w:val="single" w:sz="8" w:space="0" w:color="auto"/>
              <w:right w:val="single" w:sz="8" w:space="0" w:color="auto"/>
            </w:tcBorders>
            <w:shd w:val="clear" w:color="auto" w:fill="auto"/>
            <w:noWrap/>
            <w:vAlign w:val="bottom"/>
            <w:hideMark/>
          </w:tcPr>
          <w:p w14:paraId="55FBD7CF" w14:textId="77777777" w:rsidR="001E701F" w:rsidRPr="001E701F" w:rsidRDefault="001E701F" w:rsidP="001E701F">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Departamento de Normas, Sistemas, Supervisión y Seguimiento</w:t>
            </w:r>
          </w:p>
        </w:tc>
        <w:tc>
          <w:tcPr>
            <w:tcW w:w="0" w:type="auto"/>
            <w:tcBorders>
              <w:top w:val="nil"/>
              <w:left w:val="nil"/>
              <w:bottom w:val="single" w:sz="8" w:space="0" w:color="auto"/>
              <w:right w:val="single" w:sz="8" w:space="0" w:color="auto"/>
            </w:tcBorders>
            <w:shd w:val="clear" w:color="auto" w:fill="auto"/>
            <w:noWrap/>
            <w:vAlign w:val="bottom"/>
            <w:hideMark/>
          </w:tcPr>
          <w:p w14:paraId="39930D12"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100%</w:t>
            </w:r>
          </w:p>
        </w:tc>
      </w:tr>
      <w:tr w:rsidR="001E701F" w:rsidRPr="001E701F" w14:paraId="6C4F2A7F" w14:textId="77777777" w:rsidTr="003A073D">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62750F4"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7</w:t>
            </w:r>
          </w:p>
        </w:tc>
        <w:tc>
          <w:tcPr>
            <w:tcW w:w="0" w:type="auto"/>
            <w:tcBorders>
              <w:top w:val="nil"/>
              <w:left w:val="nil"/>
              <w:bottom w:val="single" w:sz="8" w:space="0" w:color="auto"/>
              <w:right w:val="single" w:sz="8" w:space="0" w:color="auto"/>
            </w:tcBorders>
            <w:shd w:val="clear" w:color="auto" w:fill="auto"/>
            <w:noWrap/>
            <w:vAlign w:val="bottom"/>
            <w:hideMark/>
          </w:tcPr>
          <w:p w14:paraId="1D59814D" w14:textId="77777777" w:rsidR="001E701F" w:rsidRPr="001E701F" w:rsidRDefault="001E701F" w:rsidP="001E701F">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Departamento de Planificación y Desarrollo</w:t>
            </w:r>
          </w:p>
        </w:tc>
        <w:tc>
          <w:tcPr>
            <w:tcW w:w="0" w:type="auto"/>
            <w:tcBorders>
              <w:top w:val="nil"/>
              <w:left w:val="nil"/>
              <w:bottom w:val="single" w:sz="8" w:space="0" w:color="auto"/>
              <w:right w:val="single" w:sz="8" w:space="0" w:color="auto"/>
            </w:tcBorders>
            <w:shd w:val="clear" w:color="auto" w:fill="auto"/>
            <w:noWrap/>
            <w:vAlign w:val="bottom"/>
            <w:hideMark/>
          </w:tcPr>
          <w:p w14:paraId="0DC22697"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100%</w:t>
            </w:r>
          </w:p>
        </w:tc>
      </w:tr>
      <w:tr w:rsidR="001E701F" w:rsidRPr="001E701F" w14:paraId="11A1A635" w14:textId="77777777" w:rsidTr="003A073D">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41E3A75"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8</w:t>
            </w:r>
          </w:p>
        </w:tc>
        <w:tc>
          <w:tcPr>
            <w:tcW w:w="0" w:type="auto"/>
            <w:tcBorders>
              <w:top w:val="nil"/>
              <w:left w:val="nil"/>
              <w:bottom w:val="single" w:sz="8" w:space="0" w:color="auto"/>
              <w:right w:val="single" w:sz="8" w:space="0" w:color="auto"/>
            </w:tcBorders>
            <w:shd w:val="clear" w:color="auto" w:fill="auto"/>
            <w:noWrap/>
            <w:vAlign w:val="bottom"/>
            <w:hideMark/>
          </w:tcPr>
          <w:p w14:paraId="06B558C6" w14:textId="77777777" w:rsidR="001E701F" w:rsidRPr="001E701F" w:rsidRDefault="001E701F" w:rsidP="001E701F">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Departamento Jurídico</w:t>
            </w:r>
          </w:p>
        </w:tc>
        <w:tc>
          <w:tcPr>
            <w:tcW w:w="0" w:type="auto"/>
            <w:tcBorders>
              <w:top w:val="nil"/>
              <w:left w:val="nil"/>
              <w:bottom w:val="single" w:sz="8" w:space="0" w:color="auto"/>
              <w:right w:val="single" w:sz="8" w:space="0" w:color="auto"/>
            </w:tcBorders>
            <w:shd w:val="clear" w:color="auto" w:fill="auto"/>
            <w:noWrap/>
            <w:vAlign w:val="bottom"/>
            <w:hideMark/>
          </w:tcPr>
          <w:p w14:paraId="761B553B"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100%</w:t>
            </w:r>
          </w:p>
        </w:tc>
      </w:tr>
      <w:tr w:rsidR="001E701F" w:rsidRPr="001E701F" w14:paraId="694307B3" w14:textId="77777777" w:rsidTr="003A073D">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171F6C8"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9</w:t>
            </w:r>
          </w:p>
        </w:tc>
        <w:tc>
          <w:tcPr>
            <w:tcW w:w="0" w:type="auto"/>
            <w:tcBorders>
              <w:top w:val="nil"/>
              <w:left w:val="nil"/>
              <w:bottom w:val="single" w:sz="8" w:space="0" w:color="auto"/>
              <w:right w:val="single" w:sz="8" w:space="0" w:color="auto"/>
            </w:tcBorders>
            <w:shd w:val="clear" w:color="auto" w:fill="auto"/>
            <w:noWrap/>
            <w:vAlign w:val="bottom"/>
            <w:hideMark/>
          </w:tcPr>
          <w:p w14:paraId="0C14FAA0" w14:textId="77777777" w:rsidR="001E701F" w:rsidRPr="001E701F" w:rsidRDefault="001E701F" w:rsidP="001E701F">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Dirección Ejecutiva</w:t>
            </w:r>
          </w:p>
        </w:tc>
        <w:tc>
          <w:tcPr>
            <w:tcW w:w="0" w:type="auto"/>
            <w:tcBorders>
              <w:top w:val="nil"/>
              <w:left w:val="nil"/>
              <w:bottom w:val="single" w:sz="8" w:space="0" w:color="auto"/>
              <w:right w:val="single" w:sz="8" w:space="0" w:color="auto"/>
            </w:tcBorders>
            <w:shd w:val="clear" w:color="000000" w:fill="FFFFFF"/>
            <w:noWrap/>
            <w:vAlign w:val="bottom"/>
            <w:hideMark/>
          </w:tcPr>
          <w:p w14:paraId="1BDF86CC"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100%</w:t>
            </w:r>
          </w:p>
        </w:tc>
      </w:tr>
      <w:tr w:rsidR="001E701F" w:rsidRPr="001E701F" w14:paraId="78939DAD" w14:textId="77777777" w:rsidTr="003A073D">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B8B6071"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10</w:t>
            </w:r>
          </w:p>
        </w:tc>
        <w:tc>
          <w:tcPr>
            <w:tcW w:w="0" w:type="auto"/>
            <w:tcBorders>
              <w:top w:val="nil"/>
              <w:left w:val="nil"/>
              <w:bottom w:val="single" w:sz="8" w:space="0" w:color="auto"/>
              <w:right w:val="single" w:sz="8" w:space="0" w:color="auto"/>
            </w:tcBorders>
            <w:shd w:val="clear" w:color="auto" w:fill="auto"/>
            <w:noWrap/>
            <w:vAlign w:val="bottom"/>
            <w:hideMark/>
          </w:tcPr>
          <w:p w14:paraId="3CFF9B54" w14:textId="77777777" w:rsidR="001E701F" w:rsidRPr="001E701F" w:rsidRDefault="001E701F" w:rsidP="001E701F">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Departamento de Tecnologías de la Información y Comunicación</w:t>
            </w:r>
          </w:p>
        </w:tc>
        <w:tc>
          <w:tcPr>
            <w:tcW w:w="0" w:type="auto"/>
            <w:tcBorders>
              <w:top w:val="nil"/>
              <w:left w:val="nil"/>
              <w:bottom w:val="single" w:sz="8" w:space="0" w:color="auto"/>
              <w:right w:val="single" w:sz="8" w:space="0" w:color="auto"/>
            </w:tcBorders>
            <w:shd w:val="clear" w:color="auto" w:fill="auto"/>
            <w:noWrap/>
            <w:vAlign w:val="bottom"/>
            <w:hideMark/>
          </w:tcPr>
          <w:p w14:paraId="34F6BBE9"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100%</w:t>
            </w:r>
          </w:p>
        </w:tc>
      </w:tr>
      <w:tr w:rsidR="001E701F" w:rsidRPr="001E701F" w14:paraId="31125472" w14:textId="77777777" w:rsidTr="003A073D">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214F35A"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11</w:t>
            </w:r>
          </w:p>
        </w:tc>
        <w:tc>
          <w:tcPr>
            <w:tcW w:w="0" w:type="auto"/>
            <w:tcBorders>
              <w:top w:val="nil"/>
              <w:left w:val="nil"/>
              <w:bottom w:val="single" w:sz="8" w:space="0" w:color="auto"/>
              <w:right w:val="single" w:sz="8" w:space="0" w:color="auto"/>
            </w:tcBorders>
            <w:shd w:val="clear" w:color="auto" w:fill="auto"/>
            <w:noWrap/>
            <w:vAlign w:val="bottom"/>
            <w:hideMark/>
          </w:tcPr>
          <w:p w14:paraId="08C8A721" w14:textId="77777777" w:rsidR="001E701F" w:rsidRPr="001E701F" w:rsidRDefault="001E701F" w:rsidP="001E701F">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Departamento de Seguridad Militar</w:t>
            </w:r>
          </w:p>
        </w:tc>
        <w:tc>
          <w:tcPr>
            <w:tcW w:w="0" w:type="auto"/>
            <w:tcBorders>
              <w:top w:val="nil"/>
              <w:left w:val="nil"/>
              <w:bottom w:val="single" w:sz="8" w:space="0" w:color="auto"/>
              <w:right w:val="single" w:sz="8" w:space="0" w:color="auto"/>
            </w:tcBorders>
            <w:shd w:val="clear" w:color="auto" w:fill="auto"/>
            <w:noWrap/>
            <w:vAlign w:val="bottom"/>
            <w:hideMark/>
          </w:tcPr>
          <w:p w14:paraId="14C051E4"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100%</w:t>
            </w:r>
          </w:p>
        </w:tc>
      </w:tr>
      <w:tr w:rsidR="001E701F" w:rsidRPr="001E701F" w14:paraId="15F6CE66" w14:textId="77777777" w:rsidTr="003A073D">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73E713B"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12</w:t>
            </w:r>
          </w:p>
        </w:tc>
        <w:tc>
          <w:tcPr>
            <w:tcW w:w="0" w:type="auto"/>
            <w:tcBorders>
              <w:top w:val="nil"/>
              <w:left w:val="nil"/>
              <w:bottom w:val="single" w:sz="8" w:space="0" w:color="auto"/>
              <w:right w:val="single" w:sz="8" w:space="0" w:color="auto"/>
            </w:tcBorders>
            <w:shd w:val="clear" w:color="auto" w:fill="auto"/>
            <w:noWrap/>
            <w:vAlign w:val="bottom"/>
            <w:hideMark/>
          </w:tcPr>
          <w:p w14:paraId="218AB9C7" w14:textId="77777777" w:rsidR="001E701F" w:rsidRPr="001E701F" w:rsidRDefault="001E701F" w:rsidP="001E701F">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Dirección de Recursos Humanos</w:t>
            </w:r>
          </w:p>
        </w:tc>
        <w:tc>
          <w:tcPr>
            <w:tcW w:w="0" w:type="auto"/>
            <w:tcBorders>
              <w:top w:val="nil"/>
              <w:left w:val="nil"/>
              <w:bottom w:val="single" w:sz="8" w:space="0" w:color="auto"/>
              <w:right w:val="single" w:sz="8" w:space="0" w:color="auto"/>
            </w:tcBorders>
            <w:shd w:val="clear" w:color="auto" w:fill="auto"/>
            <w:noWrap/>
            <w:vAlign w:val="bottom"/>
            <w:hideMark/>
          </w:tcPr>
          <w:p w14:paraId="6205DCDC"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86%</w:t>
            </w:r>
          </w:p>
        </w:tc>
      </w:tr>
      <w:tr w:rsidR="001E701F" w:rsidRPr="001E701F" w14:paraId="767973D0" w14:textId="77777777" w:rsidTr="003A073D">
        <w:trPr>
          <w:trHeight w:val="330"/>
        </w:trPr>
        <w:tc>
          <w:tcPr>
            <w:tcW w:w="0" w:type="auto"/>
            <w:tcBorders>
              <w:top w:val="nil"/>
              <w:left w:val="single" w:sz="8" w:space="0" w:color="auto"/>
              <w:bottom w:val="nil"/>
              <w:right w:val="single" w:sz="8" w:space="0" w:color="auto"/>
            </w:tcBorders>
            <w:shd w:val="clear" w:color="auto" w:fill="auto"/>
            <w:noWrap/>
            <w:vAlign w:val="bottom"/>
            <w:hideMark/>
          </w:tcPr>
          <w:p w14:paraId="3858D6CD"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13</w:t>
            </w:r>
          </w:p>
        </w:tc>
        <w:tc>
          <w:tcPr>
            <w:tcW w:w="0" w:type="auto"/>
            <w:tcBorders>
              <w:top w:val="nil"/>
              <w:left w:val="nil"/>
              <w:bottom w:val="single" w:sz="8" w:space="0" w:color="auto"/>
              <w:right w:val="single" w:sz="8" w:space="0" w:color="auto"/>
            </w:tcBorders>
            <w:shd w:val="clear" w:color="auto" w:fill="auto"/>
            <w:noWrap/>
            <w:vAlign w:val="bottom"/>
            <w:hideMark/>
          </w:tcPr>
          <w:p w14:paraId="433555B5" w14:textId="77777777" w:rsidR="001E701F" w:rsidRPr="001E701F" w:rsidRDefault="001E701F" w:rsidP="001E701F">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Dirección de Comercialización</w:t>
            </w:r>
          </w:p>
        </w:tc>
        <w:tc>
          <w:tcPr>
            <w:tcW w:w="0" w:type="auto"/>
            <w:tcBorders>
              <w:top w:val="nil"/>
              <w:left w:val="nil"/>
              <w:bottom w:val="nil"/>
              <w:right w:val="single" w:sz="8" w:space="0" w:color="auto"/>
            </w:tcBorders>
            <w:shd w:val="clear" w:color="auto" w:fill="auto"/>
            <w:noWrap/>
            <w:vAlign w:val="bottom"/>
            <w:hideMark/>
          </w:tcPr>
          <w:p w14:paraId="7025D56C"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82%</w:t>
            </w:r>
          </w:p>
        </w:tc>
      </w:tr>
      <w:tr w:rsidR="001E701F" w:rsidRPr="001E701F" w14:paraId="1641A547" w14:textId="77777777" w:rsidTr="003A073D">
        <w:trPr>
          <w:trHeight w:val="33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5CDBD7"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14</w:t>
            </w:r>
          </w:p>
        </w:tc>
        <w:tc>
          <w:tcPr>
            <w:tcW w:w="0" w:type="auto"/>
            <w:tcBorders>
              <w:top w:val="nil"/>
              <w:left w:val="nil"/>
              <w:bottom w:val="nil"/>
              <w:right w:val="single" w:sz="8" w:space="0" w:color="auto"/>
            </w:tcBorders>
            <w:shd w:val="clear" w:color="auto" w:fill="auto"/>
            <w:noWrap/>
            <w:vAlign w:val="bottom"/>
            <w:hideMark/>
          </w:tcPr>
          <w:p w14:paraId="016A8287" w14:textId="77777777" w:rsidR="001E701F" w:rsidRPr="001E701F" w:rsidRDefault="001E701F" w:rsidP="001E701F">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Dirección Agropecuaria, Normas y Tecnología Alimentaria</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6E1E2A17" w14:textId="77777777" w:rsidR="001E701F" w:rsidRPr="001E701F" w:rsidRDefault="001E701F" w:rsidP="001E701F">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E701F">
              <w:rPr>
                <w:rFonts w:ascii="Times New Roman" w:eastAsia="Times New Roman" w:hAnsi="Times New Roman" w:cs="Times New Roman"/>
                <w:color w:val="000000"/>
                <w:sz w:val="24"/>
                <w:szCs w:val="24"/>
                <w:lang w:val="es-DO" w:eastAsia="es-DO"/>
              </w:rPr>
              <w:t>70%</w:t>
            </w:r>
          </w:p>
        </w:tc>
      </w:tr>
      <w:tr w:rsidR="001E701F" w:rsidRPr="001E701F" w14:paraId="4434AE15" w14:textId="77777777" w:rsidTr="003A073D">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D7E4BC"/>
            <w:noWrap/>
            <w:vAlign w:val="bottom"/>
            <w:hideMark/>
          </w:tcPr>
          <w:p w14:paraId="6F6E499D" w14:textId="77777777" w:rsidR="001E701F" w:rsidRPr="001E701F" w:rsidRDefault="001E701F" w:rsidP="001E701F">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1E701F">
              <w:rPr>
                <w:rFonts w:ascii="Times New Roman" w:eastAsia="Times New Roman" w:hAnsi="Times New Roman" w:cs="Times New Roman"/>
                <w:b/>
                <w:bCs/>
                <w:color w:val="000000"/>
                <w:sz w:val="24"/>
                <w:szCs w:val="24"/>
                <w:lang w:val="es-DO" w:eastAsia="es-DO"/>
              </w:rPr>
              <w:t>Porcentaje Total de Cumplimiento</w:t>
            </w:r>
          </w:p>
        </w:tc>
        <w:tc>
          <w:tcPr>
            <w:tcW w:w="0" w:type="auto"/>
            <w:tcBorders>
              <w:top w:val="nil"/>
              <w:left w:val="nil"/>
              <w:bottom w:val="single" w:sz="8" w:space="0" w:color="auto"/>
              <w:right w:val="single" w:sz="8" w:space="0" w:color="auto"/>
            </w:tcBorders>
            <w:shd w:val="clear" w:color="000000" w:fill="D7E4BC"/>
            <w:noWrap/>
            <w:vAlign w:val="bottom"/>
            <w:hideMark/>
          </w:tcPr>
          <w:p w14:paraId="750B0E68" w14:textId="77777777" w:rsidR="001E701F" w:rsidRPr="001E701F" w:rsidRDefault="001E701F" w:rsidP="001E701F">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1E701F">
              <w:rPr>
                <w:rFonts w:ascii="Times New Roman" w:eastAsia="Times New Roman" w:hAnsi="Times New Roman" w:cs="Times New Roman"/>
                <w:b/>
                <w:bCs/>
                <w:color w:val="000000"/>
                <w:sz w:val="24"/>
                <w:szCs w:val="24"/>
                <w:lang w:val="es-DO" w:eastAsia="es-DO"/>
              </w:rPr>
              <w:t>96%</w:t>
            </w:r>
          </w:p>
        </w:tc>
      </w:tr>
      <w:tr w:rsidR="001E701F" w:rsidRPr="001E701F" w14:paraId="12E3168C" w14:textId="77777777" w:rsidTr="003A073D">
        <w:trPr>
          <w:trHeight w:val="300"/>
        </w:trPr>
        <w:tc>
          <w:tcPr>
            <w:tcW w:w="0" w:type="auto"/>
            <w:gridSpan w:val="3"/>
            <w:tcBorders>
              <w:top w:val="single" w:sz="8" w:space="0" w:color="auto"/>
              <w:left w:val="nil"/>
              <w:bottom w:val="nil"/>
              <w:right w:val="nil"/>
            </w:tcBorders>
            <w:shd w:val="clear" w:color="auto" w:fill="auto"/>
            <w:noWrap/>
            <w:vAlign w:val="bottom"/>
            <w:hideMark/>
          </w:tcPr>
          <w:p w14:paraId="340730AC" w14:textId="77777777" w:rsidR="001E701F" w:rsidRPr="001E701F" w:rsidRDefault="001E701F" w:rsidP="001E701F">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1E701F">
              <w:rPr>
                <w:rFonts w:ascii="Times New Roman" w:eastAsia="Times New Roman" w:hAnsi="Times New Roman" w:cs="Times New Roman"/>
                <w:b/>
                <w:bCs/>
                <w:color w:val="000000"/>
                <w:sz w:val="20"/>
                <w:szCs w:val="20"/>
                <w:lang w:val="es-DO" w:eastAsia="es-DO"/>
              </w:rPr>
              <w:t>Fuente</w:t>
            </w:r>
            <w:r w:rsidRPr="001E701F">
              <w:rPr>
                <w:rFonts w:ascii="Times New Roman" w:eastAsia="Times New Roman" w:hAnsi="Times New Roman" w:cs="Times New Roman"/>
                <w:color w:val="000000"/>
                <w:sz w:val="20"/>
                <w:szCs w:val="20"/>
                <w:lang w:val="es-DO" w:eastAsia="es-DO"/>
              </w:rPr>
              <w:t>: Elaboración propia con datos obtenidos de las ejecuciones del POA de cada área.</w:t>
            </w:r>
          </w:p>
        </w:tc>
      </w:tr>
    </w:tbl>
    <w:p w14:paraId="40C3C37E" w14:textId="77777777" w:rsidR="000B39DE" w:rsidRDefault="00BD1C1E" w:rsidP="001E701F">
      <w:pPr>
        <w:suppressAutoHyphens w:val="0"/>
        <w:spacing w:before="240" w:after="0" w:line="240" w:lineRule="auto"/>
        <w:jc w:val="center"/>
        <w:rPr>
          <w:rFonts w:ascii="Times New Roman" w:eastAsia="Times New Roman" w:hAnsi="Times New Roman" w:cs="Times New Roman"/>
          <w:color w:val="000000"/>
          <w:sz w:val="24"/>
          <w:szCs w:val="24"/>
          <w:lang w:val="es-DO"/>
        </w:rPr>
      </w:pPr>
      <w:r w:rsidRPr="00BD1C1E">
        <w:rPr>
          <w:rFonts w:ascii="Times New Roman" w:eastAsia="Times New Roman" w:hAnsi="Times New Roman" w:cs="Times New Roman"/>
          <w:b/>
          <w:bCs/>
          <w:color w:val="000000"/>
          <w:sz w:val="24"/>
          <w:szCs w:val="24"/>
          <w:lang w:val="es-DO"/>
        </w:rPr>
        <w:t>Gráfico 1.</w:t>
      </w:r>
      <w:r w:rsidRPr="00BD1C1E">
        <w:rPr>
          <w:rFonts w:ascii="Times New Roman" w:eastAsia="Times New Roman" w:hAnsi="Times New Roman" w:cs="Times New Roman"/>
          <w:color w:val="000000"/>
          <w:sz w:val="24"/>
          <w:szCs w:val="24"/>
          <w:lang w:val="es-DO"/>
        </w:rPr>
        <w:t xml:space="preserve"> Porcentaje de cumplimiento del POA, según área, 202</w:t>
      </w:r>
      <w:r w:rsidR="000D55BC">
        <w:rPr>
          <w:rFonts w:ascii="Times New Roman" w:eastAsia="Times New Roman" w:hAnsi="Times New Roman" w:cs="Times New Roman"/>
          <w:color w:val="000000"/>
          <w:sz w:val="24"/>
          <w:szCs w:val="24"/>
          <w:lang w:val="es-DO"/>
        </w:rPr>
        <w:t>4</w:t>
      </w:r>
      <w:r w:rsidR="000B39DE">
        <w:rPr>
          <w:rFonts w:ascii="Times New Roman" w:eastAsia="Times New Roman" w:hAnsi="Times New Roman" w:cs="Times New Roman"/>
          <w:color w:val="000000"/>
          <w:sz w:val="24"/>
          <w:szCs w:val="24"/>
          <w:lang w:val="es-DO"/>
        </w:rPr>
        <w:t>.</w:t>
      </w:r>
    </w:p>
    <w:p w14:paraId="1A821ACC" w14:textId="704259C4" w:rsidR="00BD1C1E" w:rsidRPr="00794E4B" w:rsidRDefault="001E701F" w:rsidP="000B39DE">
      <w:pPr>
        <w:suppressAutoHyphens w:val="0"/>
        <w:spacing w:after="0" w:line="240" w:lineRule="auto"/>
        <w:rPr>
          <w:rFonts w:ascii="Times New Roman" w:eastAsia="Times New Roman" w:hAnsi="Times New Roman" w:cs="Times New Roman"/>
          <w:b/>
          <w:bCs/>
          <w:color w:val="000000"/>
          <w:sz w:val="24"/>
          <w:szCs w:val="24"/>
          <w:lang w:val="es-DO"/>
        </w:rPr>
      </w:pPr>
      <w:r>
        <w:rPr>
          <w:noProof/>
        </w:rPr>
        <w:drawing>
          <wp:inline distT="0" distB="0" distL="0" distR="0" wp14:anchorId="74CFC00B" wp14:editId="263BA301">
            <wp:extent cx="5619750" cy="2095500"/>
            <wp:effectExtent l="0" t="0" r="0" b="0"/>
            <wp:docPr id="1707729166"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eastAsiaTheme="majorEastAsia" w:hAnsi="Times New Roman" w:cs="Times New Roman"/>
          <w:b/>
          <w:bCs/>
          <w:caps/>
          <w:spacing w:val="4"/>
          <w:sz w:val="24"/>
          <w:szCs w:val="24"/>
          <w:highlight w:val="lightGray"/>
        </w:rPr>
        <w:t xml:space="preserve"> </w:t>
      </w:r>
      <w:r w:rsidR="00BD1C1E">
        <w:rPr>
          <w:rFonts w:ascii="Times New Roman" w:eastAsiaTheme="majorEastAsia" w:hAnsi="Times New Roman" w:cs="Times New Roman"/>
          <w:b/>
          <w:bCs/>
          <w:caps/>
          <w:spacing w:val="4"/>
          <w:sz w:val="24"/>
          <w:szCs w:val="24"/>
          <w:highlight w:val="lightGray"/>
        </w:rPr>
        <w:br w:type="page"/>
      </w:r>
    </w:p>
    <w:p w14:paraId="55E500A7" w14:textId="5B8E5543" w:rsidR="00E47EF8" w:rsidRDefault="00E47EF8">
      <w:pPr>
        <w:spacing w:after="0" w:line="240" w:lineRule="auto"/>
        <w:jc w:val="left"/>
        <w:rPr>
          <w:rFonts w:ascii="Times New Roman" w:eastAsiaTheme="majorEastAsia" w:hAnsi="Times New Roman" w:cs="Times New Roman"/>
          <w:b/>
          <w:bCs/>
          <w:caps/>
          <w:spacing w:val="4"/>
          <w:sz w:val="24"/>
          <w:szCs w:val="24"/>
          <w:highlight w:val="lightGray"/>
        </w:rPr>
      </w:pPr>
    </w:p>
    <w:p w14:paraId="369A13C0" w14:textId="32F3909F" w:rsidR="003F6F24" w:rsidRPr="00DB4447" w:rsidRDefault="007C3227" w:rsidP="00284D03">
      <w:pPr>
        <w:pStyle w:val="Ttulo11"/>
        <w:numPr>
          <w:ilvl w:val="0"/>
          <w:numId w:val="1"/>
        </w:numPr>
        <w:spacing w:before="0" w:line="360" w:lineRule="auto"/>
        <w:rPr>
          <w:rFonts w:cs="Times New Roman"/>
          <w:sz w:val="24"/>
          <w:szCs w:val="24"/>
        </w:rPr>
      </w:pPr>
      <w:bookmarkStart w:id="4" w:name="_Toc164251612"/>
      <w:r w:rsidRPr="00DB4447">
        <w:rPr>
          <w:rFonts w:cs="Times New Roman"/>
          <w:sz w:val="24"/>
          <w:szCs w:val="24"/>
        </w:rPr>
        <w:t>Desempeño del Plan Operativo Anual 202</w:t>
      </w:r>
      <w:r w:rsidR="000D55BC">
        <w:rPr>
          <w:rFonts w:cs="Times New Roman"/>
          <w:sz w:val="24"/>
          <w:szCs w:val="24"/>
        </w:rPr>
        <w:t>4</w:t>
      </w:r>
      <w:r w:rsidRPr="00DB4447">
        <w:rPr>
          <w:rFonts w:cs="Times New Roman"/>
          <w:sz w:val="24"/>
          <w:szCs w:val="24"/>
        </w:rPr>
        <w:t xml:space="preserve"> – POR ÁREA</w:t>
      </w:r>
      <w:bookmarkEnd w:id="4"/>
    </w:p>
    <w:p w14:paraId="703E88DB" w14:textId="4258C4C8" w:rsidR="002417E1" w:rsidRPr="00F90A27" w:rsidRDefault="004B425D" w:rsidP="002417E1">
      <w:pPr>
        <w:spacing w:after="100" w:line="360" w:lineRule="auto"/>
        <w:rPr>
          <w:rFonts w:ascii="Times New Roman" w:hAnsi="Times New Roman" w:cs="Times New Roman"/>
          <w:color w:val="000000" w:themeColor="text1"/>
          <w:sz w:val="24"/>
          <w:szCs w:val="24"/>
          <w:lang w:eastAsia="es-ES"/>
        </w:rPr>
      </w:pPr>
      <w:r w:rsidRPr="004B425D">
        <w:rPr>
          <w:rFonts w:ascii="Times New Roman" w:hAnsi="Times New Roman" w:cs="Times New Roman"/>
          <w:color w:val="000000"/>
          <w:sz w:val="24"/>
          <w:szCs w:val="24"/>
          <w:lang w:eastAsia="es-ES"/>
        </w:rPr>
        <w:t xml:space="preserve">A continuación, se presentan los resultados alcanzados en la consecución de los objetivos en las distintas áreas que integran el INESPRE. Este análisis permitirá evaluar el rendimiento en relación con las metas establecidas para </w:t>
      </w:r>
      <w:r w:rsidR="000D55BC">
        <w:rPr>
          <w:rFonts w:ascii="Times New Roman" w:hAnsi="Times New Roman" w:cs="Times New Roman"/>
          <w:color w:val="000000"/>
          <w:sz w:val="24"/>
          <w:szCs w:val="24"/>
          <w:lang w:eastAsia="es-ES"/>
        </w:rPr>
        <w:t>el trimestre enero – marzo 2024</w:t>
      </w:r>
      <w:r w:rsidR="000B3B74" w:rsidRPr="00432C71">
        <w:rPr>
          <w:rFonts w:ascii="Times New Roman" w:hAnsi="Times New Roman" w:cs="Times New Roman"/>
          <w:color w:val="000000"/>
          <w:sz w:val="24"/>
          <w:szCs w:val="24"/>
          <w:lang w:eastAsia="es-ES"/>
        </w:rPr>
        <w:t>,</w:t>
      </w:r>
      <w:r w:rsidRPr="00432C71">
        <w:rPr>
          <w:rFonts w:ascii="Times New Roman" w:hAnsi="Times New Roman" w:cs="Times New Roman"/>
          <w:color w:val="000000"/>
          <w:sz w:val="24"/>
          <w:szCs w:val="24"/>
          <w:lang w:eastAsia="es-ES"/>
        </w:rPr>
        <w:t xml:space="preserve"> </w:t>
      </w:r>
      <w:r w:rsidR="000B3B74" w:rsidRPr="00432C71">
        <w:rPr>
          <w:rFonts w:ascii="Times New Roman" w:hAnsi="Times New Roman" w:cs="Times New Roman"/>
          <w:color w:val="000000"/>
          <w:sz w:val="24"/>
          <w:szCs w:val="24"/>
          <w:lang w:eastAsia="es-ES"/>
        </w:rPr>
        <w:t>a</w:t>
      </w:r>
      <w:r w:rsidRPr="00432C71">
        <w:rPr>
          <w:rFonts w:ascii="Times New Roman" w:hAnsi="Times New Roman" w:cs="Times New Roman"/>
          <w:color w:val="000000"/>
          <w:sz w:val="24"/>
          <w:szCs w:val="24"/>
          <w:lang w:eastAsia="es-ES"/>
        </w:rPr>
        <w:t>demás</w:t>
      </w:r>
      <w:r w:rsidRPr="004B425D">
        <w:rPr>
          <w:rFonts w:ascii="Times New Roman" w:hAnsi="Times New Roman" w:cs="Times New Roman"/>
          <w:color w:val="000000"/>
          <w:sz w:val="24"/>
          <w:szCs w:val="24"/>
          <w:lang w:eastAsia="es-ES"/>
        </w:rPr>
        <w:t>, se destacarán los eventos o desafíos que influyeron en la ejecución</w:t>
      </w:r>
      <w:r w:rsidRPr="00F90A27">
        <w:rPr>
          <w:rFonts w:ascii="Times New Roman" w:hAnsi="Times New Roman" w:cs="Times New Roman"/>
          <w:color w:val="000000" w:themeColor="text1"/>
          <w:sz w:val="24"/>
          <w:szCs w:val="24"/>
          <w:lang w:eastAsia="es-ES"/>
        </w:rPr>
        <w:t>, provocando que algunos objetivos se sitúen por debajo del umbral del 80%.</w:t>
      </w:r>
    </w:p>
    <w:p w14:paraId="50DE14F0" w14:textId="304A8C5D" w:rsidR="00284D03" w:rsidRPr="000B39DE" w:rsidRDefault="00D762BB" w:rsidP="000B39DE">
      <w:pPr>
        <w:pStyle w:val="Ttulo2"/>
        <w:numPr>
          <w:ilvl w:val="1"/>
          <w:numId w:val="1"/>
        </w:numPr>
        <w:spacing w:after="2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bookmarkStart w:id="5" w:name="_Toc164251613"/>
      <w:r w:rsidR="00284D03" w:rsidRPr="00C86FC9">
        <w:rPr>
          <w:rFonts w:ascii="Times New Roman" w:hAnsi="Times New Roman" w:cs="Times New Roman"/>
          <w:b/>
          <w:bCs/>
          <w:color w:val="000000" w:themeColor="text1"/>
          <w:sz w:val="24"/>
          <w:szCs w:val="24"/>
        </w:rPr>
        <w:t>Oficina de Libre Acceso a la Información</w:t>
      </w:r>
      <w:bookmarkEnd w:id="5"/>
    </w:p>
    <w:p w14:paraId="21389B24" w14:textId="2FCE657B" w:rsidR="004B425D" w:rsidRDefault="00222BA7" w:rsidP="004B425D">
      <w:pPr>
        <w:spacing w:line="360" w:lineRule="auto"/>
        <w:rPr>
          <w:rFonts w:ascii="Times New Roman" w:hAnsi="Times New Roman" w:cs="Times New Roman"/>
          <w:color w:val="000000"/>
          <w:sz w:val="24"/>
          <w:szCs w:val="24"/>
          <w:lang w:eastAsia="es-ES"/>
        </w:rPr>
      </w:pPr>
      <w:r w:rsidRPr="00222BA7">
        <w:rPr>
          <w:rFonts w:ascii="Times New Roman" w:hAnsi="Times New Roman" w:cs="Times New Roman"/>
          <w:color w:val="000000"/>
          <w:sz w:val="24"/>
          <w:szCs w:val="24"/>
          <w:lang w:eastAsia="es-ES"/>
        </w:rPr>
        <w:t xml:space="preserve">En lo que respecta a los resultados de la Oficina de Libre Acceso a la Información (OAI), es digno de mención el sobresaliente logro de alcanzar un cumplimiento promedio del </w:t>
      </w:r>
      <w:r w:rsidRPr="00222BA7">
        <w:rPr>
          <w:rFonts w:ascii="Times New Roman" w:hAnsi="Times New Roman" w:cs="Times New Roman"/>
          <w:b/>
          <w:bCs/>
          <w:color w:val="000000"/>
          <w:sz w:val="24"/>
          <w:szCs w:val="24"/>
          <w:lang w:eastAsia="es-ES"/>
        </w:rPr>
        <w:t>100%</w:t>
      </w:r>
      <w:r w:rsidRPr="00222BA7">
        <w:rPr>
          <w:rFonts w:ascii="Times New Roman" w:hAnsi="Times New Roman" w:cs="Times New Roman"/>
          <w:color w:val="000000"/>
          <w:sz w:val="24"/>
          <w:szCs w:val="24"/>
          <w:lang w:eastAsia="es-ES"/>
        </w:rPr>
        <w:t xml:space="preserve"> en la consecución de sus objetivos. Este éxito enfatiza la eficacia y dedicación de la OAI para asegurar el acceso a la información de manera oportuna y transparente. La capacidad de mantener un rendimiento constante en el nivel más alto refleja el compromiso del equipo y resalta la importancia estratégica de la OAI en la promoción de la transparencia y la rendición de cuentas en la institución. Este logro contribuye de manera significativa al fortalecimiento de una cultura de transparencia y a la consolidación de buenas prácticas en la gestión de datos dentro de la entidad.</w:t>
      </w:r>
    </w:p>
    <w:tbl>
      <w:tblPr>
        <w:tblW w:w="0" w:type="auto"/>
        <w:tblCellMar>
          <w:left w:w="70" w:type="dxa"/>
          <w:right w:w="70" w:type="dxa"/>
        </w:tblCellMar>
        <w:tblLook w:val="04A0" w:firstRow="1" w:lastRow="0" w:firstColumn="1" w:lastColumn="0" w:noHBand="0" w:noVBand="1"/>
      </w:tblPr>
      <w:tblGrid>
        <w:gridCol w:w="7105"/>
        <w:gridCol w:w="1921"/>
      </w:tblGrid>
      <w:tr w:rsidR="000D55BC" w:rsidRPr="000D55BC" w14:paraId="450D6802" w14:textId="77777777" w:rsidTr="000D55BC">
        <w:trPr>
          <w:trHeight w:val="330"/>
        </w:trPr>
        <w:tc>
          <w:tcPr>
            <w:tcW w:w="0" w:type="auto"/>
            <w:gridSpan w:val="2"/>
            <w:tcBorders>
              <w:top w:val="nil"/>
              <w:left w:val="nil"/>
              <w:bottom w:val="single" w:sz="8" w:space="0" w:color="auto"/>
              <w:right w:val="nil"/>
            </w:tcBorders>
            <w:shd w:val="clear" w:color="auto" w:fill="auto"/>
            <w:vAlign w:val="center"/>
            <w:hideMark/>
          </w:tcPr>
          <w:p w14:paraId="39491DEA" w14:textId="3BBB5551" w:rsidR="000D55BC" w:rsidRPr="000D55BC" w:rsidRDefault="000D55BC" w:rsidP="000D55BC">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0D55BC">
              <w:rPr>
                <w:rFonts w:ascii="Times New Roman" w:eastAsia="Times New Roman" w:hAnsi="Times New Roman" w:cs="Times New Roman"/>
                <w:b/>
                <w:bCs/>
                <w:color w:val="000000"/>
                <w:sz w:val="24"/>
                <w:szCs w:val="24"/>
                <w:lang w:val="es-DO" w:eastAsia="es-DO"/>
              </w:rPr>
              <w:t xml:space="preserve">Tabla </w:t>
            </w:r>
            <w:r w:rsidR="00E30370">
              <w:rPr>
                <w:rFonts w:ascii="Times New Roman" w:eastAsia="Times New Roman" w:hAnsi="Times New Roman" w:cs="Times New Roman"/>
                <w:b/>
                <w:bCs/>
                <w:color w:val="000000"/>
                <w:sz w:val="24"/>
                <w:szCs w:val="24"/>
                <w:lang w:val="es-DO" w:eastAsia="es-DO"/>
              </w:rPr>
              <w:t>2</w:t>
            </w:r>
            <w:r w:rsidRPr="000D55BC">
              <w:rPr>
                <w:rFonts w:ascii="Times New Roman" w:eastAsia="Times New Roman" w:hAnsi="Times New Roman" w:cs="Times New Roman"/>
                <w:b/>
                <w:bCs/>
                <w:sz w:val="24"/>
                <w:szCs w:val="24"/>
                <w:lang w:val="es-DO" w:eastAsia="es-DO"/>
              </w:rPr>
              <w:t>.</w:t>
            </w:r>
            <w:r w:rsidRPr="000D55BC">
              <w:rPr>
                <w:rFonts w:ascii="Times New Roman" w:eastAsia="Times New Roman" w:hAnsi="Times New Roman" w:cs="Times New Roman"/>
                <w:color w:val="000000"/>
                <w:sz w:val="24"/>
                <w:szCs w:val="24"/>
                <w:lang w:val="es-DO" w:eastAsia="es-DO"/>
              </w:rPr>
              <w:t xml:space="preserve"> Resultados de la Oficina de Libre Acceso a la Información, según objetivo, 2024.</w:t>
            </w:r>
          </w:p>
        </w:tc>
      </w:tr>
      <w:tr w:rsidR="000D55BC" w:rsidRPr="000D55BC" w14:paraId="185D5C88" w14:textId="77777777" w:rsidTr="000D55BC">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2E5BF1F0" w14:textId="77777777" w:rsidR="000D55BC" w:rsidRPr="000D55BC" w:rsidRDefault="000D55BC" w:rsidP="000D55BC">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0D55BC">
              <w:rPr>
                <w:rFonts w:ascii="Times New Roman" w:eastAsia="Times New Roman" w:hAnsi="Times New Roman" w:cs="Times New Roman"/>
                <w:b/>
                <w:bCs/>
                <w:color w:val="FFFFFF"/>
                <w:sz w:val="24"/>
                <w:szCs w:val="24"/>
                <w:lang w:val="es-DO" w:eastAsia="es-DO"/>
              </w:rPr>
              <w:t>Oficina de Libre Acceso a la Información</w:t>
            </w:r>
          </w:p>
        </w:tc>
      </w:tr>
      <w:tr w:rsidR="000D55BC" w:rsidRPr="000D55BC" w14:paraId="534445AE" w14:textId="77777777" w:rsidTr="000D55BC">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50B386CD" w14:textId="77777777" w:rsidR="000D55BC" w:rsidRPr="000D55BC" w:rsidRDefault="000D55BC" w:rsidP="000D55BC">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0D55BC">
              <w:rPr>
                <w:rFonts w:ascii="Times New Roman" w:eastAsia="Times New Roman" w:hAnsi="Times New Roman" w:cs="Times New Roman"/>
                <w:b/>
                <w:bCs/>
                <w:color w:val="000000"/>
                <w:sz w:val="24"/>
                <w:szCs w:val="24"/>
                <w:lang w:val="es-DO"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1247458F" w14:textId="77777777" w:rsidR="000D55BC" w:rsidRPr="000D55BC" w:rsidRDefault="000D55BC" w:rsidP="000D55BC">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0D55BC">
              <w:rPr>
                <w:rFonts w:ascii="Times New Roman" w:eastAsia="Times New Roman" w:hAnsi="Times New Roman" w:cs="Times New Roman"/>
                <w:b/>
                <w:bCs/>
                <w:color w:val="000000"/>
                <w:sz w:val="24"/>
                <w:szCs w:val="24"/>
                <w:lang w:val="es-DO" w:eastAsia="es-DO"/>
              </w:rPr>
              <w:t>% Cumplimiento</w:t>
            </w:r>
          </w:p>
        </w:tc>
      </w:tr>
      <w:tr w:rsidR="000D55BC" w:rsidRPr="000D55BC" w14:paraId="395AE3FE" w14:textId="77777777" w:rsidTr="000D55BC">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321008" w14:textId="77777777" w:rsidR="000D55BC" w:rsidRPr="000D55BC" w:rsidRDefault="000D55BC" w:rsidP="000D55BC">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0D55BC">
              <w:rPr>
                <w:rFonts w:ascii="Times New Roman" w:eastAsia="Times New Roman" w:hAnsi="Times New Roman" w:cs="Times New Roman"/>
                <w:color w:val="000000"/>
                <w:sz w:val="24"/>
                <w:szCs w:val="24"/>
                <w:lang w:val="es-DO" w:eastAsia="es-DO"/>
              </w:rPr>
              <w:t>Cumplir con todo lo establecido en la Ley 200-04 de Libre Acceso a la Información Pública.</w:t>
            </w:r>
          </w:p>
        </w:tc>
        <w:tc>
          <w:tcPr>
            <w:tcW w:w="0" w:type="auto"/>
            <w:tcBorders>
              <w:top w:val="nil"/>
              <w:left w:val="nil"/>
              <w:bottom w:val="single" w:sz="8" w:space="0" w:color="auto"/>
              <w:right w:val="single" w:sz="8" w:space="0" w:color="auto"/>
            </w:tcBorders>
            <w:shd w:val="clear" w:color="auto" w:fill="auto"/>
            <w:noWrap/>
            <w:vAlign w:val="center"/>
            <w:hideMark/>
          </w:tcPr>
          <w:p w14:paraId="049DEB5C" w14:textId="77777777" w:rsidR="000D55BC" w:rsidRPr="000D55BC" w:rsidRDefault="000D55BC" w:rsidP="000D55BC">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0D55BC">
              <w:rPr>
                <w:rFonts w:ascii="Times New Roman" w:eastAsia="Times New Roman" w:hAnsi="Times New Roman" w:cs="Times New Roman"/>
                <w:color w:val="000000"/>
                <w:sz w:val="24"/>
                <w:szCs w:val="24"/>
                <w:lang w:val="es-DO" w:eastAsia="es-DO"/>
              </w:rPr>
              <w:t>100%</w:t>
            </w:r>
          </w:p>
        </w:tc>
      </w:tr>
      <w:tr w:rsidR="000D55BC" w:rsidRPr="000D55BC" w14:paraId="5B830D11" w14:textId="77777777" w:rsidTr="000D55BC">
        <w:trPr>
          <w:trHeight w:val="9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82D07F" w14:textId="77777777" w:rsidR="00B04CED" w:rsidRDefault="000D55BC" w:rsidP="000D55BC">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0D55BC">
              <w:rPr>
                <w:rFonts w:ascii="Times New Roman" w:eastAsia="Times New Roman" w:hAnsi="Times New Roman" w:cs="Times New Roman"/>
                <w:color w:val="000000"/>
                <w:sz w:val="24"/>
                <w:szCs w:val="24"/>
                <w:lang w:val="es-DO" w:eastAsia="es-DO"/>
              </w:rPr>
              <w:t xml:space="preserve">Garantizar el cumplimiento del Plan de Trabajo de la CIGCN en </w:t>
            </w:r>
          </w:p>
          <w:p w14:paraId="6EE94A42" w14:textId="09549272" w:rsidR="000D55BC" w:rsidRPr="000D55BC" w:rsidRDefault="000D55BC" w:rsidP="000D55BC">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0D55BC">
              <w:rPr>
                <w:rFonts w:ascii="Times New Roman" w:eastAsia="Times New Roman" w:hAnsi="Times New Roman" w:cs="Times New Roman"/>
                <w:color w:val="000000"/>
                <w:sz w:val="24"/>
                <w:szCs w:val="24"/>
                <w:lang w:val="es-DO" w:eastAsia="es-DO"/>
              </w:rPr>
              <w:t>concordancia con lo establecido por el órgano rector en la materia y el Sistema de Gestión Integrado de la institución.</w:t>
            </w:r>
          </w:p>
        </w:tc>
        <w:tc>
          <w:tcPr>
            <w:tcW w:w="0" w:type="auto"/>
            <w:tcBorders>
              <w:top w:val="nil"/>
              <w:left w:val="nil"/>
              <w:bottom w:val="single" w:sz="8" w:space="0" w:color="auto"/>
              <w:right w:val="single" w:sz="8" w:space="0" w:color="auto"/>
            </w:tcBorders>
            <w:shd w:val="clear" w:color="auto" w:fill="auto"/>
            <w:noWrap/>
            <w:vAlign w:val="center"/>
            <w:hideMark/>
          </w:tcPr>
          <w:p w14:paraId="06D2AEA8" w14:textId="77777777" w:rsidR="000D55BC" w:rsidRPr="000D55BC" w:rsidRDefault="000D55BC" w:rsidP="000D55BC">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0D55BC">
              <w:rPr>
                <w:rFonts w:ascii="Times New Roman" w:eastAsia="Times New Roman" w:hAnsi="Times New Roman" w:cs="Times New Roman"/>
                <w:color w:val="000000"/>
                <w:sz w:val="24"/>
                <w:szCs w:val="24"/>
                <w:lang w:val="es-DO" w:eastAsia="es-DO"/>
              </w:rPr>
              <w:t>100%</w:t>
            </w:r>
          </w:p>
        </w:tc>
      </w:tr>
      <w:tr w:rsidR="000D55BC" w:rsidRPr="000D55BC" w14:paraId="0EE8C298" w14:textId="77777777" w:rsidTr="000D55BC">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4D991B31" w14:textId="77777777" w:rsidR="000D55BC" w:rsidRPr="000D55BC" w:rsidRDefault="000D55BC" w:rsidP="000D55BC">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0D55BC">
              <w:rPr>
                <w:rFonts w:ascii="Times New Roman" w:eastAsia="Times New Roman" w:hAnsi="Times New Roman" w:cs="Times New Roman"/>
                <w:b/>
                <w:bCs/>
                <w:color w:val="000000"/>
                <w:sz w:val="24"/>
                <w:szCs w:val="24"/>
                <w:lang w:val="es-DO"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05B514B9" w14:textId="77777777" w:rsidR="000D55BC" w:rsidRPr="000D55BC" w:rsidRDefault="000D55BC" w:rsidP="000D55BC">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0D55BC">
              <w:rPr>
                <w:rFonts w:ascii="Times New Roman" w:eastAsia="Times New Roman" w:hAnsi="Times New Roman" w:cs="Times New Roman"/>
                <w:b/>
                <w:bCs/>
                <w:color w:val="000000"/>
                <w:sz w:val="24"/>
                <w:szCs w:val="24"/>
                <w:lang w:val="es-DO" w:eastAsia="es-DO"/>
              </w:rPr>
              <w:t>100%</w:t>
            </w:r>
          </w:p>
        </w:tc>
      </w:tr>
      <w:tr w:rsidR="000D55BC" w:rsidRPr="000D55BC" w14:paraId="06465526" w14:textId="77777777" w:rsidTr="000D55BC">
        <w:trPr>
          <w:trHeight w:val="300"/>
        </w:trPr>
        <w:tc>
          <w:tcPr>
            <w:tcW w:w="0" w:type="auto"/>
            <w:gridSpan w:val="2"/>
            <w:tcBorders>
              <w:top w:val="single" w:sz="8" w:space="0" w:color="auto"/>
              <w:left w:val="nil"/>
              <w:bottom w:val="nil"/>
              <w:right w:val="nil"/>
            </w:tcBorders>
            <w:shd w:val="clear" w:color="auto" w:fill="auto"/>
            <w:vAlign w:val="center"/>
            <w:hideMark/>
          </w:tcPr>
          <w:p w14:paraId="680CA5C8" w14:textId="77777777" w:rsidR="00E30370" w:rsidRDefault="000D55BC" w:rsidP="000D55BC">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0D55BC">
              <w:rPr>
                <w:rFonts w:ascii="Times New Roman" w:eastAsia="Times New Roman" w:hAnsi="Times New Roman" w:cs="Times New Roman"/>
                <w:b/>
                <w:bCs/>
                <w:color w:val="000000"/>
                <w:sz w:val="20"/>
                <w:szCs w:val="20"/>
                <w:lang w:val="es-DO" w:eastAsia="es-DO"/>
              </w:rPr>
              <w:t>Fuente</w:t>
            </w:r>
            <w:r w:rsidRPr="000D55BC">
              <w:rPr>
                <w:rFonts w:ascii="Times New Roman" w:eastAsia="Times New Roman" w:hAnsi="Times New Roman" w:cs="Times New Roman"/>
                <w:color w:val="000000"/>
                <w:sz w:val="20"/>
                <w:szCs w:val="20"/>
                <w:lang w:val="es-DO" w:eastAsia="es-DO"/>
              </w:rPr>
              <w:t xml:space="preserve">: elaboración propia con datos obtenidos de las ejecuciones del POA 2024 de la Oficina de Libre </w:t>
            </w:r>
          </w:p>
          <w:p w14:paraId="127DFC57" w14:textId="4637DC56" w:rsidR="000D55BC" w:rsidRPr="000D55BC" w:rsidRDefault="000D55BC" w:rsidP="000D55BC">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0D55BC">
              <w:rPr>
                <w:rFonts w:ascii="Times New Roman" w:eastAsia="Times New Roman" w:hAnsi="Times New Roman" w:cs="Times New Roman"/>
                <w:color w:val="000000"/>
                <w:sz w:val="20"/>
                <w:szCs w:val="20"/>
                <w:lang w:val="es-DO" w:eastAsia="es-DO"/>
              </w:rPr>
              <w:t>Acceso a la Información.</w:t>
            </w:r>
          </w:p>
        </w:tc>
      </w:tr>
    </w:tbl>
    <w:p w14:paraId="4D7516B1" w14:textId="4840E1FE" w:rsidR="00E30370" w:rsidRPr="00792A14" w:rsidRDefault="00E30370" w:rsidP="00E30370">
      <w:pPr>
        <w:pStyle w:val="Ttulo21"/>
        <w:numPr>
          <w:ilvl w:val="1"/>
          <w:numId w:val="1"/>
        </w:numPr>
        <w:spacing w:line="360" w:lineRule="auto"/>
        <w:jc w:val="left"/>
        <w:rPr>
          <w:rFonts w:cs="Times New Roman"/>
          <w:sz w:val="24"/>
          <w:szCs w:val="24"/>
          <w:lang w:val="es-DO"/>
        </w:rPr>
      </w:pPr>
      <w:bookmarkStart w:id="6" w:name="_Toc164251614"/>
      <w:r w:rsidRPr="00792A14">
        <w:rPr>
          <w:rFonts w:cs="Times New Roman"/>
          <w:color w:val="000000" w:themeColor="text1"/>
          <w:sz w:val="24"/>
          <w:szCs w:val="24"/>
        </w:rPr>
        <w:t>Dirección de Gestión de Programa</w:t>
      </w:r>
      <w:r>
        <w:rPr>
          <w:rFonts w:cs="Times New Roman"/>
          <w:color w:val="000000" w:themeColor="text1"/>
          <w:sz w:val="24"/>
          <w:szCs w:val="24"/>
        </w:rPr>
        <w:t>s</w:t>
      </w:r>
      <w:bookmarkEnd w:id="6"/>
    </w:p>
    <w:p w14:paraId="1FF471EC" w14:textId="6E9A50A9" w:rsidR="00E30370" w:rsidRDefault="00477DF1" w:rsidP="00477DF1">
      <w:pPr>
        <w:spacing w:line="360" w:lineRule="auto"/>
        <w:rPr>
          <w:rFonts w:ascii="Times New Roman" w:hAnsi="Times New Roman" w:cs="Times New Roman"/>
          <w:bCs/>
          <w:color w:val="000000" w:themeColor="text1"/>
          <w:sz w:val="24"/>
          <w:szCs w:val="24"/>
        </w:rPr>
      </w:pPr>
      <w:r w:rsidRPr="00477DF1">
        <w:rPr>
          <w:rFonts w:ascii="Times New Roman" w:hAnsi="Times New Roman" w:cs="Times New Roman"/>
          <w:bCs/>
          <w:color w:val="000000" w:themeColor="text1"/>
          <w:sz w:val="24"/>
          <w:szCs w:val="24"/>
        </w:rPr>
        <w:t xml:space="preserve">La Dirección de Gestión de Programas ha alcanzado un cumplimiento del </w:t>
      </w:r>
      <w:r w:rsidRPr="00477DF1">
        <w:rPr>
          <w:rFonts w:ascii="Times New Roman" w:hAnsi="Times New Roman" w:cs="Times New Roman"/>
          <w:b/>
          <w:color w:val="000000" w:themeColor="text1"/>
          <w:sz w:val="24"/>
          <w:szCs w:val="24"/>
        </w:rPr>
        <w:t>100%</w:t>
      </w:r>
      <w:r w:rsidRPr="00477DF1">
        <w:rPr>
          <w:rFonts w:ascii="Times New Roman" w:hAnsi="Times New Roman" w:cs="Times New Roman"/>
          <w:bCs/>
          <w:color w:val="000000" w:themeColor="text1"/>
          <w:sz w:val="24"/>
          <w:szCs w:val="24"/>
        </w:rPr>
        <w:t xml:space="preserve"> en su objetivo para el </w:t>
      </w:r>
      <w:r>
        <w:rPr>
          <w:rFonts w:ascii="Times New Roman" w:hAnsi="Times New Roman" w:cs="Times New Roman"/>
          <w:bCs/>
          <w:color w:val="000000" w:themeColor="text1"/>
          <w:sz w:val="24"/>
          <w:szCs w:val="24"/>
        </w:rPr>
        <w:t>primer trimestre del 2024,</w:t>
      </w:r>
      <w:r w:rsidRPr="00477DF1">
        <w:rPr>
          <w:rFonts w:ascii="Times New Roman" w:hAnsi="Times New Roman" w:cs="Times New Roman"/>
          <w:bCs/>
          <w:color w:val="000000" w:themeColor="text1"/>
          <w:sz w:val="24"/>
          <w:szCs w:val="24"/>
        </w:rPr>
        <w:t xml:space="preserve"> </w:t>
      </w:r>
      <w:r>
        <w:rPr>
          <w:rFonts w:ascii="Times New Roman" w:eastAsia="Times New Roman" w:hAnsi="Times New Roman" w:cs="Times New Roman"/>
          <w:color w:val="000000"/>
          <w:sz w:val="24"/>
          <w:szCs w:val="24"/>
          <w:lang w:val="es-DO" w:eastAsia="es-DO"/>
        </w:rPr>
        <w:t>l</w:t>
      </w:r>
      <w:r w:rsidRPr="00E30370">
        <w:rPr>
          <w:rFonts w:ascii="Times New Roman" w:eastAsia="Times New Roman" w:hAnsi="Times New Roman" w:cs="Times New Roman"/>
          <w:color w:val="000000"/>
          <w:sz w:val="24"/>
          <w:szCs w:val="24"/>
          <w:lang w:val="es-DO" w:eastAsia="es-DO"/>
        </w:rPr>
        <w:t>legar a las zonas más vulnerables y a la población de escasos recursos económicos del país con una canasta básica agroalimentaria de calidad a bajos precios, con el propósito de garantizar seguridad alimentaria.</w:t>
      </w:r>
      <w:r>
        <w:rPr>
          <w:rFonts w:ascii="Times New Roman" w:hAnsi="Times New Roman" w:cs="Times New Roman"/>
          <w:bCs/>
          <w:color w:val="000000" w:themeColor="text1"/>
          <w:sz w:val="24"/>
          <w:szCs w:val="24"/>
        </w:rPr>
        <w:t xml:space="preserve"> </w:t>
      </w:r>
      <w:r w:rsidRPr="00477DF1">
        <w:rPr>
          <w:rFonts w:ascii="Times New Roman" w:hAnsi="Times New Roman" w:cs="Times New Roman"/>
          <w:bCs/>
          <w:color w:val="000000" w:themeColor="text1"/>
          <w:sz w:val="24"/>
          <w:szCs w:val="24"/>
        </w:rPr>
        <w:t xml:space="preserve">Este logro se debe </w:t>
      </w:r>
      <w:r w:rsidR="005938B3">
        <w:rPr>
          <w:rFonts w:ascii="Times New Roman" w:hAnsi="Times New Roman" w:cs="Times New Roman"/>
          <w:bCs/>
          <w:color w:val="000000" w:themeColor="text1"/>
          <w:sz w:val="24"/>
          <w:szCs w:val="24"/>
        </w:rPr>
        <w:t xml:space="preserve">a </w:t>
      </w:r>
      <w:r>
        <w:rPr>
          <w:rFonts w:ascii="Times New Roman" w:hAnsi="Times New Roman" w:cs="Times New Roman"/>
          <w:bCs/>
          <w:color w:val="000000" w:themeColor="text1"/>
          <w:sz w:val="24"/>
          <w:szCs w:val="24"/>
        </w:rPr>
        <w:t>la exitosa</w:t>
      </w:r>
      <w:r w:rsidRPr="00477DF1">
        <w:rPr>
          <w:rFonts w:ascii="Times New Roman" w:hAnsi="Times New Roman" w:cs="Times New Roman"/>
          <w:bCs/>
          <w:color w:val="000000" w:themeColor="text1"/>
          <w:sz w:val="24"/>
          <w:szCs w:val="24"/>
        </w:rPr>
        <w:t xml:space="preserve"> venta de productos agropecuarios por parte del INESPRE, lo que ha generado beneficios directos para </w:t>
      </w:r>
      <w:r w:rsidRPr="00477DF1">
        <w:rPr>
          <w:rFonts w:ascii="Times New Roman" w:hAnsi="Times New Roman" w:cs="Times New Roman"/>
          <w:bCs/>
          <w:color w:val="000000" w:themeColor="text1"/>
          <w:sz w:val="24"/>
          <w:szCs w:val="24"/>
        </w:rPr>
        <w:lastRenderedPageBreak/>
        <w:t>la ciudadanía y ha contribuido significativamente a fortalecer la seguridad alimentaria en la nación.</w:t>
      </w:r>
    </w:p>
    <w:tbl>
      <w:tblPr>
        <w:tblW w:w="0" w:type="auto"/>
        <w:tblCellMar>
          <w:left w:w="70" w:type="dxa"/>
          <w:right w:w="70" w:type="dxa"/>
        </w:tblCellMar>
        <w:tblLook w:val="04A0" w:firstRow="1" w:lastRow="0" w:firstColumn="1" w:lastColumn="0" w:noHBand="0" w:noVBand="1"/>
      </w:tblPr>
      <w:tblGrid>
        <w:gridCol w:w="7105"/>
        <w:gridCol w:w="1921"/>
      </w:tblGrid>
      <w:tr w:rsidR="00E30370" w:rsidRPr="00E30370" w14:paraId="3AE6A69A" w14:textId="77777777" w:rsidTr="00E30370">
        <w:trPr>
          <w:trHeight w:val="330"/>
        </w:trPr>
        <w:tc>
          <w:tcPr>
            <w:tcW w:w="0" w:type="auto"/>
            <w:gridSpan w:val="2"/>
            <w:tcBorders>
              <w:top w:val="nil"/>
              <w:left w:val="nil"/>
              <w:bottom w:val="single" w:sz="8" w:space="0" w:color="auto"/>
              <w:right w:val="nil"/>
            </w:tcBorders>
            <w:shd w:val="clear" w:color="auto" w:fill="auto"/>
            <w:vAlign w:val="center"/>
            <w:hideMark/>
          </w:tcPr>
          <w:p w14:paraId="2A5C8853" w14:textId="77777777" w:rsidR="00E30370" w:rsidRPr="00E30370" w:rsidRDefault="00E30370" w:rsidP="00E30370">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E30370">
              <w:rPr>
                <w:rFonts w:ascii="Times New Roman" w:eastAsia="Times New Roman" w:hAnsi="Times New Roman" w:cs="Times New Roman"/>
                <w:b/>
                <w:bCs/>
                <w:color w:val="000000"/>
                <w:sz w:val="24"/>
                <w:szCs w:val="24"/>
                <w:lang w:val="es-DO" w:eastAsia="es-DO"/>
              </w:rPr>
              <w:t>Tabla 3</w:t>
            </w:r>
            <w:r w:rsidRPr="00E30370">
              <w:rPr>
                <w:rFonts w:ascii="Times New Roman" w:eastAsia="Times New Roman" w:hAnsi="Times New Roman" w:cs="Times New Roman"/>
                <w:b/>
                <w:bCs/>
                <w:sz w:val="24"/>
                <w:szCs w:val="24"/>
                <w:lang w:val="es-DO" w:eastAsia="es-DO"/>
              </w:rPr>
              <w:t>.</w:t>
            </w:r>
            <w:r w:rsidRPr="00E30370">
              <w:rPr>
                <w:rFonts w:ascii="Times New Roman" w:eastAsia="Times New Roman" w:hAnsi="Times New Roman" w:cs="Times New Roman"/>
                <w:color w:val="000000"/>
                <w:sz w:val="24"/>
                <w:szCs w:val="24"/>
                <w:lang w:val="es-DO" w:eastAsia="es-DO"/>
              </w:rPr>
              <w:t xml:space="preserve"> Resultados de la Dirección de Gestión de Programas, según objetivo, 2024.</w:t>
            </w:r>
          </w:p>
        </w:tc>
      </w:tr>
      <w:tr w:rsidR="00E30370" w:rsidRPr="00E30370" w14:paraId="2F11F3ED" w14:textId="77777777" w:rsidTr="00E30370">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3D92429A" w14:textId="77777777" w:rsidR="00E30370" w:rsidRPr="00E30370" w:rsidRDefault="00E30370" w:rsidP="00E30370">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E30370">
              <w:rPr>
                <w:rFonts w:ascii="Times New Roman" w:eastAsia="Times New Roman" w:hAnsi="Times New Roman" w:cs="Times New Roman"/>
                <w:b/>
                <w:bCs/>
                <w:color w:val="FFFFFF"/>
                <w:sz w:val="24"/>
                <w:szCs w:val="24"/>
                <w:lang w:val="es-DO" w:eastAsia="es-DO"/>
              </w:rPr>
              <w:t>Dirección de Gestión de Programas</w:t>
            </w:r>
          </w:p>
        </w:tc>
      </w:tr>
      <w:tr w:rsidR="00E30370" w:rsidRPr="00E30370" w14:paraId="4B918B60" w14:textId="77777777" w:rsidTr="00E30370">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5EC786BD" w14:textId="77777777" w:rsidR="00E30370" w:rsidRPr="00E30370" w:rsidRDefault="00E30370" w:rsidP="00E30370">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E30370">
              <w:rPr>
                <w:rFonts w:ascii="Times New Roman" w:eastAsia="Times New Roman" w:hAnsi="Times New Roman" w:cs="Times New Roman"/>
                <w:b/>
                <w:bCs/>
                <w:color w:val="000000"/>
                <w:sz w:val="24"/>
                <w:szCs w:val="24"/>
                <w:lang w:val="es-DO"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2788F0FB" w14:textId="77777777" w:rsidR="00E30370" w:rsidRPr="00E30370" w:rsidRDefault="00E30370" w:rsidP="00E30370">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E30370">
              <w:rPr>
                <w:rFonts w:ascii="Times New Roman" w:eastAsia="Times New Roman" w:hAnsi="Times New Roman" w:cs="Times New Roman"/>
                <w:b/>
                <w:bCs/>
                <w:color w:val="000000"/>
                <w:sz w:val="24"/>
                <w:szCs w:val="24"/>
                <w:lang w:val="es-DO" w:eastAsia="es-DO"/>
              </w:rPr>
              <w:t>% Cumplimiento</w:t>
            </w:r>
          </w:p>
        </w:tc>
      </w:tr>
      <w:tr w:rsidR="00E30370" w:rsidRPr="00E30370" w14:paraId="4B7493E5" w14:textId="77777777" w:rsidTr="00E30370">
        <w:trPr>
          <w:trHeight w:val="9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9CB293" w14:textId="77777777" w:rsidR="00E30370" w:rsidRPr="00E30370" w:rsidRDefault="00E30370" w:rsidP="00E30370">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30370">
              <w:rPr>
                <w:rFonts w:ascii="Times New Roman" w:eastAsia="Times New Roman" w:hAnsi="Times New Roman" w:cs="Times New Roman"/>
                <w:color w:val="000000"/>
                <w:sz w:val="24"/>
                <w:szCs w:val="24"/>
                <w:lang w:val="es-DO" w:eastAsia="es-DO"/>
              </w:rPr>
              <w:t>Llegar a las zonas más vulnerables y a la población de escasos recursos económicos del país con una canasta básica agroalimentaria de calidad a bajos precios, con el propósito de garantizar seguridad alimentaria.</w:t>
            </w:r>
          </w:p>
        </w:tc>
        <w:tc>
          <w:tcPr>
            <w:tcW w:w="0" w:type="auto"/>
            <w:tcBorders>
              <w:top w:val="nil"/>
              <w:left w:val="nil"/>
              <w:bottom w:val="single" w:sz="8" w:space="0" w:color="auto"/>
              <w:right w:val="single" w:sz="8" w:space="0" w:color="auto"/>
            </w:tcBorders>
            <w:shd w:val="clear" w:color="auto" w:fill="auto"/>
            <w:noWrap/>
            <w:vAlign w:val="center"/>
            <w:hideMark/>
          </w:tcPr>
          <w:p w14:paraId="7B7B7CED" w14:textId="77777777" w:rsidR="00E30370" w:rsidRPr="00E30370" w:rsidRDefault="00E30370" w:rsidP="00E30370">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E30370">
              <w:rPr>
                <w:rFonts w:ascii="Times New Roman" w:eastAsia="Times New Roman" w:hAnsi="Times New Roman" w:cs="Times New Roman"/>
                <w:color w:val="000000"/>
                <w:sz w:val="24"/>
                <w:szCs w:val="24"/>
                <w:lang w:val="es-DO" w:eastAsia="es-DO"/>
              </w:rPr>
              <w:t>100%</w:t>
            </w:r>
          </w:p>
        </w:tc>
      </w:tr>
      <w:tr w:rsidR="00E30370" w:rsidRPr="00E30370" w14:paraId="783CA8B9" w14:textId="77777777" w:rsidTr="00E30370">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525AA583" w14:textId="77777777" w:rsidR="00E30370" w:rsidRPr="00E30370" w:rsidRDefault="00E30370" w:rsidP="00E30370">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E30370">
              <w:rPr>
                <w:rFonts w:ascii="Times New Roman" w:eastAsia="Times New Roman" w:hAnsi="Times New Roman" w:cs="Times New Roman"/>
                <w:b/>
                <w:bCs/>
                <w:color w:val="000000"/>
                <w:sz w:val="24"/>
                <w:szCs w:val="24"/>
                <w:lang w:val="es-DO"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7A8C6CF3" w14:textId="77777777" w:rsidR="00E30370" w:rsidRPr="00E30370" w:rsidRDefault="00E30370" w:rsidP="00E30370">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E30370">
              <w:rPr>
                <w:rFonts w:ascii="Times New Roman" w:eastAsia="Times New Roman" w:hAnsi="Times New Roman" w:cs="Times New Roman"/>
                <w:b/>
                <w:bCs/>
                <w:color w:val="000000"/>
                <w:sz w:val="24"/>
                <w:szCs w:val="24"/>
                <w:lang w:val="es-DO" w:eastAsia="es-DO"/>
              </w:rPr>
              <w:t>100%</w:t>
            </w:r>
          </w:p>
        </w:tc>
      </w:tr>
      <w:tr w:rsidR="00E30370" w:rsidRPr="00E30370" w14:paraId="0D645B1E" w14:textId="77777777" w:rsidTr="00E30370">
        <w:trPr>
          <w:trHeight w:val="300"/>
        </w:trPr>
        <w:tc>
          <w:tcPr>
            <w:tcW w:w="0" w:type="auto"/>
            <w:gridSpan w:val="2"/>
            <w:tcBorders>
              <w:top w:val="single" w:sz="8" w:space="0" w:color="auto"/>
              <w:left w:val="nil"/>
              <w:bottom w:val="nil"/>
              <w:right w:val="nil"/>
            </w:tcBorders>
            <w:shd w:val="clear" w:color="auto" w:fill="auto"/>
            <w:vAlign w:val="center"/>
            <w:hideMark/>
          </w:tcPr>
          <w:p w14:paraId="4A21CA8D" w14:textId="77777777" w:rsidR="00E30370" w:rsidRPr="00E30370" w:rsidRDefault="00E30370" w:rsidP="00E30370">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E30370">
              <w:rPr>
                <w:rFonts w:ascii="Times New Roman" w:eastAsia="Times New Roman" w:hAnsi="Times New Roman" w:cs="Times New Roman"/>
                <w:b/>
                <w:bCs/>
                <w:color w:val="000000"/>
                <w:sz w:val="20"/>
                <w:szCs w:val="20"/>
                <w:lang w:val="es-DO" w:eastAsia="es-DO"/>
              </w:rPr>
              <w:t>Fuente</w:t>
            </w:r>
            <w:r w:rsidRPr="00E30370">
              <w:rPr>
                <w:rFonts w:ascii="Times New Roman" w:eastAsia="Times New Roman" w:hAnsi="Times New Roman" w:cs="Times New Roman"/>
                <w:color w:val="000000"/>
                <w:sz w:val="20"/>
                <w:szCs w:val="20"/>
                <w:lang w:val="es-DO" w:eastAsia="es-DO"/>
              </w:rPr>
              <w:t>: elaboración propia con datos obtenidos de las ejecuciones del POA 2024 de la Dirección de Gestión de Programas.</w:t>
            </w:r>
          </w:p>
        </w:tc>
      </w:tr>
    </w:tbl>
    <w:p w14:paraId="1431A91C" w14:textId="403EDCDF" w:rsidR="00B04CED" w:rsidRPr="00DB4447" w:rsidRDefault="00B04CED" w:rsidP="00B04CED">
      <w:pPr>
        <w:pStyle w:val="Ttulo21"/>
        <w:numPr>
          <w:ilvl w:val="1"/>
          <w:numId w:val="1"/>
        </w:numPr>
        <w:spacing w:line="360" w:lineRule="auto"/>
        <w:jc w:val="left"/>
        <w:rPr>
          <w:rFonts w:cs="Times New Roman"/>
          <w:sz w:val="24"/>
          <w:szCs w:val="24"/>
          <w:lang w:val="es-DO"/>
        </w:rPr>
      </w:pPr>
      <w:bookmarkStart w:id="7" w:name="_Toc164251615"/>
      <w:r w:rsidRPr="00432C71">
        <w:rPr>
          <w:rFonts w:cs="Times New Roman"/>
          <w:sz w:val="24"/>
          <w:szCs w:val="24"/>
          <w:lang w:val="es-DO"/>
        </w:rPr>
        <w:t>Dirección de Abastecimiento</w:t>
      </w:r>
      <w:r w:rsidRPr="00DB4447">
        <w:rPr>
          <w:rFonts w:cs="Times New Roman"/>
          <w:sz w:val="24"/>
          <w:szCs w:val="24"/>
          <w:lang w:val="es-DO"/>
        </w:rPr>
        <w:t>, Distribución y Logística</w:t>
      </w:r>
      <w:bookmarkEnd w:id="7"/>
    </w:p>
    <w:p w14:paraId="50315463" w14:textId="3036ABEC" w:rsidR="00B04CED" w:rsidRDefault="00477DF1" w:rsidP="00B04CED">
      <w:pPr>
        <w:tabs>
          <w:tab w:val="left" w:pos="2981"/>
        </w:tabs>
        <w:spacing w:before="120" w:line="360" w:lineRule="auto"/>
        <w:rPr>
          <w:rFonts w:ascii="Times New Roman" w:hAnsi="Times New Roman" w:cs="Times New Roman"/>
          <w:color w:val="000000"/>
          <w:sz w:val="24"/>
          <w:szCs w:val="24"/>
          <w:lang w:eastAsia="es-ES"/>
        </w:rPr>
      </w:pPr>
      <w:r w:rsidRPr="00477DF1">
        <w:rPr>
          <w:rFonts w:ascii="Times New Roman" w:hAnsi="Times New Roman" w:cs="Times New Roman"/>
          <w:color w:val="000000"/>
          <w:sz w:val="24"/>
          <w:szCs w:val="24"/>
          <w:lang w:eastAsia="es-ES"/>
        </w:rPr>
        <w:t xml:space="preserve">En cuanto a la Dirección de Abastecimiento, Distribución y Logística, se había fijado el claro objetivo de </w:t>
      </w:r>
      <w:r>
        <w:rPr>
          <w:rFonts w:ascii="Times New Roman" w:eastAsia="Times New Roman" w:hAnsi="Times New Roman" w:cs="Times New Roman"/>
          <w:color w:val="000000"/>
          <w:sz w:val="24"/>
          <w:szCs w:val="24"/>
          <w:lang w:val="es-DO" w:eastAsia="es-DO"/>
        </w:rPr>
        <w:t>a</w:t>
      </w:r>
      <w:r w:rsidRPr="00B04CED">
        <w:rPr>
          <w:rFonts w:ascii="Times New Roman" w:eastAsia="Times New Roman" w:hAnsi="Times New Roman" w:cs="Times New Roman"/>
          <w:color w:val="000000"/>
          <w:sz w:val="24"/>
          <w:szCs w:val="24"/>
          <w:lang w:val="es-DO" w:eastAsia="es-DO"/>
        </w:rPr>
        <w:t>bastecer los canales de comercialización y almacenes regionales con productos agropecuarios en las comunidades de escasos recursos en el tiempo requerido</w:t>
      </w:r>
      <w:r w:rsidRPr="00477DF1">
        <w:rPr>
          <w:rFonts w:ascii="Times New Roman" w:hAnsi="Times New Roman" w:cs="Times New Roman"/>
          <w:color w:val="000000"/>
          <w:sz w:val="24"/>
          <w:szCs w:val="24"/>
          <w:lang w:eastAsia="es-ES"/>
        </w:rPr>
        <w:t xml:space="preserve">. Este objetivo se cumplió en su totalidad, alcanzando un rendimiento del </w:t>
      </w:r>
      <w:r w:rsidRPr="00477DF1">
        <w:rPr>
          <w:rFonts w:ascii="Times New Roman" w:hAnsi="Times New Roman" w:cs="Times New Roman"/>
          <w:b/>
          <w:bCs/>
          <w:color w:val="000000"/>
          <w:sz w:val="24"/>
          <w:szCs w:val="24"/>
          <w:lang w:eastAsia="es-ES"/>
        </w:rPr>
        <w:t>100%</w:t>
      </w:r>
      <w:r w:rsidRPr="00477DF1">
        <w:rPr>
          <w:rFonts w:ascii="Times New Roman" w:hAnsi="Times New Roman" w:cs="Times New Roman"/>
          <w:color w:val="000000"/>
          <w:sz w:val="24"/>
          <w:szCs w:val="24"/>
          <w:lang w:eastAsia="es-ES"/>
        </w:rPr>
        <w:t>, lo que evidencia el excelente desempeño del equipo en esta área. La capacidad para garantizar el suministro de los productos necesarios en los distintos canales de comercialización refleja la eficacia operativa y la dedicación del equipo, fortaleciendo así su contribución al logro de los objetivos institucionales.</w:t>
      </w:r>
    </w:p>
    <w:tbl>
      <w:tblPr>
        <w:tblW w:w="0" w:type="auto"/>
        <w:tblCellMar>
          <w:left w:w="70" w:type="dxa"/>
          <w:right w:w="70" w:type="dxa"/>
        </w:tblCellMar>
        <w:tblLook w:val="04A0" w:firstRow="1" w:lastRow="0" w:firstColumn="1" w:lastColumn="0" w:noHBand="0" w:noVBand="1"/>
      </w:tblPr>
      <w:tblGrid>
        <w:gridCol w:w="7105"/>
        <w:gridCol w:w="1921"/>
      </w:tblGrid>
      <w:tr w:rsidR="00B04CED" w:rsidRPr="00B04CED" w14:paraId="65081B33" w14:textId="77777777" w:rsidTr="00F62C46">
        <w:trPr>
          <w:trHeight w:val="330"/>
        </w:trPr>
        <w:tc>
          <w:tcPr>
            <w:tcW w:w="0" w:type="auto"/>
            <w:gridSpan w:val="2"/>
            <w:tcBorders>
              <w:top w:val="nil"/>
              <w:left w:val="nil"/>
              <w:bottom w:val="single" w:sz="8" w:space="0" w:color="auto"/>
              <w:right w:val="nil"/>
            </w:tcBorders>
            <w:shd w:val="clear" w:color="auto" w:fill="auto"/>
            <w:vAlign w:val="center"/>
            <w:hideMark/>
          </w:tcPr>
          <w:p w14:paraId="0F7F432B" w14:textId="2EF52DE9" w:rsid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b/>
                <w:bCs/>
                <w:color w:val="000000"/>
                <w:sz w:val="24"/>
                <w:szCs w:val="24"/>
                <w:lang w:val="es-DO" w:eastAsia="es-DO"/>
              </w:rPr>
              <w:t xml:space="preserve">Tabla </w:t>
            </w:r>
            <w:r>
              <w:rPr>
                <w:rFonts w:ascii="Times New Roman" w:eastAsia="Times New Roman" w:hAnsi="Times New Roman" w:cs="Times New Roman"/>
                <w:b/>
                <w:bCs/>
                <w:color w:val="000000"/>
                <w:sz w:val="24"/>
                <w:szCs w:val="24"/>
                <w:lang w:val="es-DO" w:eastAsia="es-DO"/>
              </w:rPr>
              <w:t>4</w:t>
            </w:r>
            <w:r w:rsidRPr="00B04CED">
              <w:rPr>
                <w:rFonts w:ascii="Times New Roman" w:eastAsia="Times New Roman" w:hAnsi="Times New Roman" w:cs="Times New Roman"/>
                <w:b/>
                <w:bCs/>
                <w:sz w:val="24"/>
                <w:szCs w:val="24"/>
                <w:lang w:val="es-DO" w:eastAsia="es-DO"/>
              </w:rPr>
              <w:t>.</w:t>
            </w:r>
            <w:r w:rsidRPr="00B04CED">
              <w:rPr>
                <w:rFonts w:ascii="Times New Roman" w:eastAsia="Times New Roman" w:hAnsi="Times New Roman" w:cs="Times New Roman"/>
                <w:color w:val="000000"/>
                <w:sz w:val="24"/>
                <w:szCs w:val="24"/>
                <w:lang w:val="es-DO" w:eastAsia="es-DO"/>
              </w:rPr>
              <w:t xml:space="preserve"> Resultados de la Dirección de Abastecimiento, Distribución y Logística, según </w:t>
            </w:r>
          </w:p>
          <w:p w14:paraId="20407D00" w14:textId="77777777" w:rsidR="00B04CED" w:rsidRPr="00B04CED" w:rsidRDefault="00B04CED"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objetivo, 2024.</w:t>
            </w:r>
          </w:p>
        </w:tc>
      </w:tr>
      <w:tr w:rsidR="00B04CED" w:rsidRPr="00B04CED" w14:paraId="7491F285" w14:textId="77777777" w:rsidTr="00F62C46">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03086832" w14:textId="77777777" w:rsidR="00B04CED" w:rsidRPr="00B04CED" w:rsidRDefault="00B04CED" w:rsidP="00F62C46">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B04CED">
              <w:rPr>
                <w:rFonts w:ascii="Times New Roman" w:eastAsia="Times New Roman" w:hAnsi="Times New Roman" w:cs="Times New Roman"/>
                <w:b/>
                <w:bCs/>
                <w:color w:val="FFFFFF"/>
                <w:sz w:val="24"/>
                <w:szCs w:val="24"/>
                <w:lang w:val="es-DO" w:eastAsia="es-DO"/>
              </w:rPr>
              <w:t>Dirección de Abastecimiento, Distribución y Logística</w:t>
            </w:r>
          </w:p>
        </w:tc>
      </w:tr>
      <w:tr w:rsidR="00B04CED" w:rsidRPr="00B04CED" w14:paraId="645BF0D6" w14:textId="77777777" w:rsidTr="00F62C46">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1E11C68A" w14:textId="77777777" w:rsidR="00B04CED" w:rsidRPr="00B04CED" w:rsidRDefault="00B04CED"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04CED">
              <w:rPr>
                <w:rFonts w:ascii="Times New Roman" w:eastAsia="Times New Roman" w:hAnsi="Times New Roman" w:cs="Times New Roman"/>
                <w:b/>
                <w:bCs/>
                <w:color w:val="000000"/>
                <w:sz w:val="24"/>
                <w:szCs w:val="24"/>
                <w:lang w:val="es-DO"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2AFA6E08" w14:textId="77777777" w:rsidR="00B04CED" w:rsidRPr="00B04CED" w:rsidRDefault="00B04CED"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04CED">
              <w:rPr>
                <w:rFonts w:ascii="Times New Roman" w:eastAsia="Times New Roman" w:hAnsi="Times New Roman" w:cs="Times New Roman"/>
                <w:b/>
                <w:bCs/>
                <w:color w:val="000000"/>
                <w:sz w:val="24"/>
                <w:szCs w:val="24"/>
                <w:lang w:val="es-DO" w:eastAsia="es-DO"/>
              </w:rPr>
              <w:t>% Cumplimiento</w:t>
            </w:r>
          </w:p>
        </w:tc>
      </w:tr>
      <w:tr w:rsidR="00B04CED" w:rsidRPr="00B04CED" w14:paraId="514CA0DE" w14:textId="77777777" w:rsidTr="00F62C46">
        <w:trPr>
          <w:trHeight w:val="9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3329F8" w14:textId="77777777"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Abastecer los canales de comercialización y almacenes regionales con productos agropecuarios en las comunidades de escasos recursos en el tiempo requerido.</w:t>
            </w:r>
          </w:p>
        </w:tc>
        <w:tc>
          <w:tcPr>
            <w:tcW w:w="0" w:type="auto"/>
            <w:tcBorders>
              <w:top w:val="nil"/>
              <w:left w:val="nil"/>
              <w:bottom w:val="single" w:sz="8" w:space="0" w:color="auto"/>
              <w:right w:val="single" w:sz="8" w:space="0" w:color="auto"/>
            </w:tcBorders>
            <w:shd w:val="clear" w:color="auto" w:fill="auto"/>
            <w:noWrap/>
            <w:vAlign w:val="center"/>
            <w:hideMark/>
          </w:tcPr>
          <w:p w14:paraId="63DDDBF8"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73E617FB" w14:textId="77777777" w:rsidTr="00F62C46">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03C45472" w14:textId="77777777" w:rsidR="00B04CED" w:rsidRPr="00B04CED" w:rsidRDefault="00B04CED" w:rsidP="00F62C46">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B04CED">
              <w:rPr>
                <w:rFonts w:ascii="Times New Roman" w:eastAsia="Times New Roman" w:hAnsi="Times New Roman" w:cs="Times New Roman"/>
                <w:b/>
                <w:bCs/>
                <w:color w:val="000000"/>
                <w:sz w:val="24"/>
                <w:szCs w:val="24"/>
                <w:lang w:val="es-DO"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1DE84D31" w14:textId="77777777" w:rsidR="00B04CED" w:rsidRPr="00B04CED" w:rsidRDefault="00B04CED"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04CED">
              <w:rPr>
                <w:rFonts w:ascii="Times New Roman" w:eastAsia="Times New Roman" w:hAnsi="Times New Roman" w:cs="Times New Roman"/>
                <w:b/>
                <w:bCs/>
                <w:color w:val="000000"/>
                <w:sz w:val="24"/>
                <w:szCs w:val="24"/>
                <w:lang w:val="es-DO" w:eastAsia="es-DO"/>
              </w:rPr>
              <w:t>100%</w:t>
            </w:r>
          </w:p>
        </w:tc>
      </w:tr>
      <w:tr w:rsidR="00B04CED" w:rsidRPr="00B04CED" w14:paraId="04E61CF1" w14:textId="77777777" w:rsidTr="00F62C46">
        <w:trPr>
          <w:trHeight w:val="300"/>
        </w:trPr>
        <w:tc>
          <w:tcPr>
            <w:tcW w:w="0" w:type="auto"/>
            <w:gridSpan w:val="2"/>
            <w:tcBorders>
              <w:top w:val="single" w:sz="8" w:space="0" w:color="auto"/>
              <w:left w:val="nil"/>
              <w:bottom w:val="nil"/>
              <w:right w:val="nil"/>
            </w:tcBorders>
            <w:shd w:val="clear" w:color="auto" w:fill="auto"/>
            <w:vAlign w:val="center"/>
            <w:hideMark/>
          </w:tcPr>
          <w:p w14:paraId="70448FA2" w14:textId="77777777" w:rsidR="00B04CED" w:rsidRDefault="00B04CED" w:rsidP="00F62C46">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B04CED">
              <w:rPr>
                <w:rFonts w:ascii="Times New Roman" w:eastAsia="Times New Roman" w:hAnsi="Times New Roman" w:cs="Times New Roman"/>
                <w:b/>
                <w:bCs/>
                <w:color w:val="000000"/>
                <w:sz w:val="20"/>
                <w:szCs w:val="20"/>
                <w:lang w:val="es-DO" w:eastAsia="es-DO"/>
              </w:rPr>
              <w:t>Fuente</w:t>
            </w:r>
            <w:r w:rsidRPr="00B04CED">
              <w:rPr>
                <w:rFonts w:ascii="Times New Roman" w:eastAsia="Times New Roman" w:hAnsi="Times New Roman" w:cs="Times New Roman"/>
                <w:color w:val="000000"/>
                <w:sz w:val="20"/>
                <w:szCs w:val="20"/>
                <w:lang w:val="es-DO" w:eastAsia="es-DO"/>
              </w:rPr>
              <w:t xml:space="preserve">: elaboración propia con datos obtenidos de las ejecuciones del POA 2024 de la Dirección de </w:t>
            </w:r>
          </w:p>
          <w:p w14:paraId="5D32E773" w14:textId="199B276F" w:rsidR="00B04CED" w:rsidRPr="00B04CED" w:rsidRDefault="00B04CED" w:rsidP="00F62C46">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B04CED">
              <w:rPr>
                <w:rFonts w:ascii="Times New Roman" w:eastAsia="Times New Roman" w:hAnsi="Times New Roman" w:cs="Times New Roman"/>
                <w:color w:val="000000"/>
                <w:sz w:val="20"/>
                <w:szCs w:val="20"/>
                <w:lang w:val="es-DO" w:eastAsia="es-DO"/>
              </w:rPr>
              <w:t>Abastecimiento, Distribución y Logística.</w:t>
            </w:r>
          </w:p>
        </w:tc>
      </w:tr>
    </w:tbl>
    <w:p w14:paraId="19E48C8B" w14:textId="0F7280FF" w:rsidR="00B04CED" w:rsidRPr="0037055E" w:rsidRDefault="00B04CED" w:rsidP="00B04CED">
      <w:pPr>
        <w:pStyle w:val="Ttulo21"/>
        <w:numPr>
          <w:ilvl w:val="1"/>
          <w:numId w:val="1"/>
        </w:numPr>
        <w:spacing w:line="360" w:lineRule="auto"/>
        <w:jc w:val="left"/>
        <w:rPr>
          <w:rFonts w:cs="Times New Roman"/>
          <w:sz w:val="24"/>
          <w:szCs w:val="24"/>
          <w:lang w:val="es-DO"/>
        </w:rPr>
      </w:pPr>
      <w:bookmarkStart w:id="8" w:name="_Toc164251616"/>
      <w:r w:rsidRPr="0037055E">
        <w:rPr>
          <w:rFonts w:cs="Times New Roman"/>
          <w:sz w:val="24"/>
          <w:szCs w:val="24"/>
          <w:lang w:val="es-DO"/>
        </w:rPr>
        <w:t>Dirección Administrativa Financiera</w:t>
      </w:r>
      <w:bookmarkEnd w:id="8"/>
    </w:p>
    <w:p w14:paraId="3EBCA422" w14:textId="6337D720" w:rsidR="00B04CED" w:rsidRDefault="00477DF1" w:rsidP="00B04CED">
      <w:pPr>
        <w:suppressAutoHyphens w:val="0"/>
        <w:spacing w:before="100" w:after="100" w:line="360" w:lineRule="auto"/>
        <w:rPr>
          <w:rFonts w:ascii="Times New Roman" w:hAnsi="Times New Roman" w:cs="Times New Roman"/>
          <w:color w:val="000000"/>
          <w:sz w:val="24"/>
          <w:szCs w:val="24"/>
          <w:lang w:eastAsia="es-ES"/>
        </w:rPr>
      </w:pPr>
      <w:r w:rsidRPr="00477DF1">
        <w:rPr>
          <w:rFonts w:ascii="Times New Roman" w:hAnsi="Times New Roman" w:cs="Times New Roman"/>
          <w:color w:val="000000"/>
          <w:sz w:val="24"/>
          <w:szCs w:val="24"/>
          <w:lang w:eastAsia="es-ES"/>
        </w:rPr>
        <w:t xml:space="preserve">La Dirección Administrativa Financiera logró un cumplimiento del </w:t>
      </w:r>
      <w:r w:rsidRPr="00477DF1">
        <w:rPr>
          <w:rFonts w:ascii="Times New Roman" w:hAnsi="Times New Roman" w:cs="Times New Roman"/>
          <w:b/>
          <w:bCs/>
          <w:color w:val="000000"/>
          <w:sz w:val="24"/>
          <w:szCs w:val="24"/>
          <w:lang w:eastAsia="es-ES"/>
        </w:rPr>
        <w:t>100%</w:t>
      </w:r>
      <w:r w:rsidRPr="00477DF1">
        <w:rPr>
          <w:rFonts w:ascii="Times New Roman" w:hAnsi="Times New Roman" w:cs="Times New Roman"/>
          <w:color w:val="000000"/>
          <w:sz w:val="24"/>
          <w:szCs w:val="24"/>
          <w:lang w:eastAsia="es-ES"/>
        </w:rPr>
        <w:t xml:space="preserve"> de sus objetivos </w:t>
      </w:r>
      <w:r>
        <w:rPr>
          <w:rFonts w:ascii="Times New Roman" w:hAnsi="Times New Roman" w:cs="Times New Roman"/>
          <w:color w:val="000000"/>
          <w:sz w:val="24"/>
          <w:szCs w:val="24"/>
          <w:lang w:eastAsia="es-ES"/>
        </w:rPr>
        <w:t xml:space="preserve">durante el </w:t>
      </w:r>
      <w:r w:rsidR="00A01DC9">
        <w:rPr>
          <w:rFonts w:ascii="Times New Roman" w:hAnsi="Times New Roman" w:cs="Times New Roman"/>
          <w:color w:val="000000"/>
          <w:sz w:val="24"/>
          <w:szCs w:val="24"/>
          <w:lang w:eastAsia="es-ES"/>
        </w:rPr>
        <w:t>trimestre</w:t>
      </w:r>
      <w:r>
        <w:rPr>
          <w:rFonts w:ascii="Times New Roman" w:hAnsi="Times New Roman" w:cs="Times New Roman"/>
          <w:color w:val="000000"/>
          <w:sz w:val="24"/>
          <w:szCs w:val="24"/>
          <w:lang w:eastAsia="es-ES"/>
        </w:rPr>
        <w:t xml:space="preserve"> de enero – marzo</w:t>
      </w:r>
      <w:r w:rsidRPr="00477DF1">
        <w:rPr>
          <w:rFonts w:ascii="Times New Roman" w:hAnsi="Times New Roman" w:cs="Times New Roman"/>
          <w:color w:val="000000"/>
          <w:sz w:val="24"/>
          <w:szCs w:val="24"/>
          <w:lang w:eastAsia="es-ES"/>
        </w:rPr>
        <w:t>, lo que demuestra el destacado desempeño de dicho departamento durante el período evaluado.</w:t>
      </w:r>
    </w:p>
    <w:p w14:paraId="7BB06EBF" w14:textId="77777777" w:rsidR="00B04CED" w:rsidRDefault="00B04CED" w:rsidP="00B04CED">
      <w:pPr>
        <w:suppressAutoHyphens w:val="0"/>
        <w:spacing w:before="100" w:after="100" w:line="360" w:lineRule="auto"/>
        <w:rPr>
          <w:rFonts w:ascii="Times New Roman" w:hAnsi="Times New Roman" w:cs="Times New Roman"/>
          <w:color w:val="000000"/>
          <w:sz w:val="24"/>
          <w:szCs w:val="24"/>
          <w:lang w:eastAsia="es-ES"/>
        </w:rPr>
      </w:pPr>
    </w:p>
    <w:p w14:paraId="1975BE23" w14:textId="77777777" w:rsidR="00B04CED" w:rsidRDefault="00B04CED" w:rsidP="00B04CED">
      <w:pPr>
        <w:suppressAutoHyphens w:val="0"/>
        <w:spacing w:before="100" w:after="100" w:line="360" w:lineRule="auto"/>
        <w:rPr>
          <w:rFonts w:ascii="Times New Roman" w:hAnsi="Times New Roman" w:cs="Times New Roman"/>
          <w:color w:val="000000"/>
          <w:sz w:val="24"/>
          <w:szCs w:val="24"/>
          <w:lang w:eastAsia="es-ES"/>
        </w:rPr>
      </w:pPr>
    </w:p>
    <w:p w14:paraId="492E8B19" w14:textId="77777777" w:rsidR="00B04CED" w:rsidRDefault="00B04CED" w:rsidP="00B04CED">
      <w:pPr>
        <w:suppressAutoHyphens w:val="0"/>
        <w:spacing w:before="100" w:after="100" w:line="360" w:lineRule="auto"/>
        <w:rPr>
          <w:rFonts w:ascii="Times New Roman" w:hAnsi="Times New Roman" w:cs="Times New Roman"/>
          <w:color w:val="000000"/>
          <w:sz w:val="24"/>
          <w:szCs w:val="24"/>
          <w:lang w:eastAsia="es-ES"/>
        </w:rPr>
      </w:pPr>
    </w:p>
    <w:tbl>
      <w:tblPr>
        <w:tblW w:w="0" w:type="auto"/>
        <w:tblCellMar>
          <w:left w:w="70" w:type="dxa"/>
          <w:right w:w="70" w:type="dxa"/>
        </w:tblCellMar>
        <w:tblLook w:val="04A0" w:firstRow="1" w:lastRow="0" w:firstColumn="1" w:lastColumn="0" w:noHBand="0" w:noVBand="1"/>
      </w:tblPr>
      <w:tblGrid>
        <w:gridCol w:w="7105"/>
        <w:gridCol w:w="1921"/>
      </w:tblGrid>
      <w:tr w:rsidR="00B04CED" w:rsidRPr="00B04CED" w14:paraId="134A2C12" w14:textId="77777777" w:rsidTr="00F62C46">
        <w:trPr>
          <w:trHeight w:val="330"/>
        </w:trPr>
        <w:tc>
          <w:tcPr>
            <w:tcW w:w="0" w:type="auto"/>
            <w:gridSpan w:val="2"/>
            <w:tcBorders>
              <w:top w:val="nil"/>
              <w:left w:val="nil"/>
              <w:bottom w:val="single" w:sz="8" w:space="0" w:color="auto"/>
              <w:right w:val="nil"/>
            </w:tcBorders>
            <w:shd w:val="clear" w:color="auto" w:fill="auto"/>
            <w:vAlign w:val="center"/>
            <w:hideMark/>
          </w:tcPr>
          <w:p w14:paraId="75492CD7" w14:textId="0DC61AB1" w:rsidR="00B04CED" w:rsidRPr="00B04CED" w:rsidRDefault="00B04CED"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04CED">
              <w:rPr>
                <w:rFonts w:ascii="Times New Roman" w:eastAsia="Times New Roman" w:hAnsi="Times New Roman" w:cs="Times New Roman"/>
                <w:b/>
                <w:bCs/>
                <w:color w:val="000000"/>
                <w:sz w:val="24"/>
                <w:szCs w:val="24"/>
                <w:lang w:val="es-DO" w:eastAsia="es-DO"/>
              </w:rPr>
              <w:t>Tabla</w:t>
            </w:r>
            <w:r>
              <w:rPr>
                <w:rFonts w:ascii="Times New Roman" w:eastAsia="Times New Roman" w:hAnsi="Times New Roman" w:cs="Times New Roman"/>
                <w:b/>
                <w:bCs/>
                <w:color w:val="000000"/>
                <w:sz w:val="24"/>
                <w:szCs w:val="24"/>
                <w:lang w:val="es-DO" w:eastAsia="es-DO"/>
              </w:rPr>
              <w:t xml:space="preserve"> 5</w:t>
            </w:r>
            <w:r w:rsidRPr="00B04CED">
              <w:rPr>
                <w:rFonts w:ascii="Times New Roman" w:eastAsia="Times New Roman" w:hAnsi="Times New Roman" w:cs="Times New Roman"/>
                <w:b/>
                <w:bCs/>
                <w:sz w:val="24"/>
                <w:szCs w:val="24"/>
                <w:lang w:val="es-DO" w:eastAsia="es-DO"/>
              </w:rPr>
              <w:t>.</w:t>
            </w:r>
            <w:r w:rsidRPr="00B04CED">
              <w:rPr>
                <w:rFonts w:ascii="Times New Roman" w:eastAsia="Times New Roman" w:hAnsi="Times New Roman" w:cs="Times New Roman"/>
                <w:color w:val="000000"/>
                <w:sz w:val="24"/>
                <w:szCs w:val="24"/>
                <w:lang w:val="es-DO" w:eastAsia="es-DO"/>
              </w:rPr>
              <w:t xml:space="preserve"> Resultados de la Dirección Administrativa Financiera, según objetivo, 2024.</w:t>
            </w:r>
          </w:p>
        </w:tc>
      </w:tr>
      <w:tr w:rsidR="00B04CED" w:rsidRPr="00B04CED" w14:paraId="736851CC" w14:textId="77777777" w:rsidTr="00F62C46">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1F895AAD" w14:textId="77777777" w:rsidR="00B04CED" w:rsidRPr="00B04CED" w:rsidRDefault="00B04CED" w:rsidP="00F62C46">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B04CED">
              <w:rPr>
                <w:rFonts w:ascii="Times New Roman" w:eastAsia="Times New Roman" w:hAnsi="Times New Roman" w:cs="Times New Roman"/>
                <w:b/>
                <w:bCs/>
                <w:color w:val="FFFFFF"/>
                <w:sz w:val="24"/>
                <w:szCs w:val="24"/>
                <w:lang w:val="es-DO" w:eastAsia="es-DO"/>
              </w:rPr>
              <w:t>Dirección Administrativa Financiera</w:t>
            </w:r>
          </w:p>
        </w:tc>
      </w:tr>
      <w:tr w:rsidR="00B04CED" w:rsidRPr="00B04CED" w14:paraId="3EDD5DAC" w14:textId="77777777" w:rsidTr="00F62C46">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0416ECBC" w14:textId="77777777" w:rsidR="00B04CED" w:rsidRPr="00B04CED" w:rsidRDefault="00B04CED"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04CED">
              <w:rPr>
                <w:rFonts w:ascii="Times New Roman" w:eastAsia="Times New Roman" w:hAnsi="Times New Roman" w:cs="Times New Roman"/>
                <w:b/>
                <w:bCs/>
                <w:color w:val="000000"/>
                <w:sz w:val="24"/>
                <w:szCs w:val="24"/>
                <w:lang w:val="es-DO"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7E8491E1" w14:textId="77777777" w:rsidR="00B04CED" w:rsidRPr="00B04CED" w:rsidRDefault="00B04CED"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04CED">
              <w:rPr>
                <w:rFonts w:ascii="Times New Roman" w:eastAsia="Times New Roman" w:hAnsi="Times New Roman" w:cs="Times New Roman"/>
                <w:b/>
                <w:bCs/>
                <w:color w:val="000000"/>
                <w:sz w:val="24"/>
                <w:szCs w:val="24"/>
                <w:lang w:val="es-DO" w:eastAsia="es-DO"/>
              </w:rPr>
              <w:t>% Cumplimiento</w:t>
            </w:r>
          </w:p>
        </w:tc>
      </w:tr>
      <w:tr w:rsidR="00B04CED" w:rsidRPr="00B04CED" w14:paraId="22A1EC6C" w14:textId="77777777" w:rsidTr="00F62C4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5F6FEB" w14:textId="77777777"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Ejecutar los procesos de adquisición de bienes y servicios, según el Plan de Compras, dando cumplimiento a la Ley 340-06.</w:t>
            </w:r>
          </w:p>
        </w:tc>
        <w:tc>
          <w:tcPr>
            <w:tcW w:w="0" w:type="auto"/>
            <w:tcBorders>
              <w:top w:val="nil"/>
              <w:left w:val="nil"/>
              <w:bottom w:val="single" w:sz="8" w:space="0" w:color="auto"/>
              <w:right w:val="single" w:sz="8" w:space="0" w:color="auto"/>
            </w:tcBorders>
            <w:shd w:val="clear" w:color="auto" w:fill="auto"/>
            <w:noWrap/>
            <w:vAlign w:val="center"/>
            <w:hideMark/>
          </w:tcPr>
          <w:p w14:paraId="61555B71"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1C9A6A9D" w14:textId="77777777" w:rsidTr="00F62C4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8F7B411" w14:textId="77777777"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Remitir oportunamente las documentaciones de procesos publicados en la DGCP a la Oficina de Libre Acceso a la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11C3B8EF"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22B407D6" w14:textId="77777777" w:rsidTr="00F62C4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F8CEF1" w14:textId="77777777"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Asegurar el cumplimiento de los plazos y requerimientos del Sistema de Compras y Contrataciones.</w:t>
            </w:r>
          </w:p>
        </w:tc>
        <w:tc>
          <w:tcPr>
            <w:tcW w:w="0" w:type="auto"/>
            <w:tcBorders>
              <w:top w:val="nil"/>
              <w:left w:val="nil"/>
              <w:bottom w:val="single" w:sz="8" w:space="0" w:color="auto"/>
              <w:right w:val="single" w:sz="8" w:space="0" w:color="auto"/>
            </w:tcBorders>
            <w:shd w:val="clear" w:color="auto" w:fill="auto"/>
            <w:noWrap/>
            <w:vAlign w:val="center"/>
            <w:hideMark/>
          </w:tcPr>
          <w:p w14:paraId="6627DF72"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0660F958" w14:textId="77777777" w:rsidTr="00F62C46">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F9D5409" w14:textId="77777777"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Honrar los compromisos financieros de la institución.</w:t>
            </w:r>
          </w:p>
        </w:tc>
        <w:tc>
          <w:tcPr>
            <w:tcW w:w="0" w:type="auto"/>
            <w:tcBorders>
              <w:top w:val="nil"/>
              <w:left w:val="nil"/>
              <w:bottom w:val="single" w:sz="8" w:space="0" w:color="auto"/>
              <w:right w:val="single" w:sz="8" w:space="0" w:color="auto"/>
            </w:tcBorders>
            <w:shd w:val="clear" w:color="auto" w:fill="auto"/>
            <w:noWrap/>
            <w:vAlign w:val="center"/>
            <w:hideMark/>
          </w:tcPr>
          <w:p w14:paraId="01ADDF6D"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6A161990" w14:textId="77777777" w:rsidTr="00F62C4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4A66E8" w14:textId="77777777"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Presentar las operaciones financieras de la institución ante el Gobierno Central y la población.</w:t>
            </w:r>
          </w:p>
        </w:tc>
        <w:tc>
          <w:tcPr>
            <w:tcW w:w="0" w:type="auto"/>
            <w:tcBorders>
              <w:top w:val="nil"/>
              <w:left w:val="nil"/>
              <w:bottom w:val="single" w:sz="8" w:space="0" w:color="auto"/>
              <w:right w:val="single" w:sz="8" w:space="0" w:color="auto"/>
            </w:tcBorders>
            <w:shd w:val="clear" w:color="auto" w:fill="auto"/>
            <w:noWrap/>
            <w:vAlign w:val="center"/>
            <w:hideMark/>
          </w:tcPr>
          <w:p w14:paraId="2E5ABD1F"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7D898CD8" w14:textId="77777777" w:rsidTr="00F62C46">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4614B08" w14:textId="77777777" w:rsid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 xml:space="preserve">Monitorear y controlar el presupuesto anual aprobado para la </w:t>
            </w:r>
          </w:p>
          <w:p w14:paraId="6CDF9834" w14:textId="61DF7390"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institución.</w:t>
            </w:r>
          </w:p>
        </w:tc>
        <w:tc>
          <w:tcPr>
            <w:tcW w:w="0" w:type="auto"/>
            <w:tcBorders>
              <w:top w:val="nil"/>
              <w:left w:val="nil"/>
              <w:bottom w:val="single" w:sz="8" w:space="0" w:color="auto"/>
              <w:right w:val="single" w:sz="8" w:space="0" w:color="auto"/>
            </w:tcBorders>
            <w:shd w:val="clear" w:color="auto" w:fill="auto"/>
            <w:noWrap/>
            <w:vAlign w:val="center"/>
            <w:hideMark/>
          </w:tcPr>
          <w:p w14:paraId="58DEFC80"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53AC84C3" w14:textId="77777777" w:rsidTr="00F62C4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ED2C36" w14:textId="77777777"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Proporcionar transporte a los colaboradores y áreas operativas del INESPRE.</w:t>
            </w:r>
          </w:p>
        </w:tc>
        <w:tc>
          <w:tcPr>
            <w:tcW w:w="0" w:type="auto"/>
            <w:tcBorders>
              <w:top w:val="nil"/>
              <w:left w:val="nil"/>
              <w:bottom w:val="single" w:sz="8" w:space="0" w:color="auto"/>
              <w:right w:val="single" w:sz="8" w:space="0" w:color="auto"/>
            </w:tcBorders>
            <w:shd w:val="clear" w:color="auto" w:fill="auto"/>
            <w:noWrap/>
            <w:vAlign w:val="center"/>
            <w:hideMark/>
          </w:tcPr>
          <w:p w14:paraId="45C5E344"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1522D409" w14:textId="77777777" w:rsidTr="00F62C46">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6E1D9C" w14:textId="77777777"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Garantizar la higiene en todas las áreas de la institución.</w:t>
            </w:r>
          </w:p>
        </w:tc>
        <w:tc>
          <w:tcPr>
            <w:tcW w:w="0" w:type="auto"/>
            <w:tcBorders>
              <w:top w:val="nil"/>
              <w:left w:val="nil"/>
              <w:bottom w:val="single" w:sz="8" w:space="0" w:color="auto"/>
              <w:right w:val="single" w:sz="8" w:space="0" w:color="auto"/>
            </w:tcBorders>
            <w:shd w:val="clear" w:color="auto" w:fill="auto"/>
            <w:noWrap/>
            <w:vAlign w:val="center"/>
            <w:hideMark/>
          </w:tcPr>
          <w:p w14:paraId="4772AB4F"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3E9FE589" w14:textId="77777777" w:rsidTr="00F62C4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8D3963" w14:textId="77777777" w:rsid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 xml:space="preserve">Mantener las instalaciones de la institución en las condiciones </w:t>
            </w:r>
          </w:p>
          <w:p w14:paraId="742D2B0B" w14:textId="11854AA4"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apropiadas para el desarrollo de las operaciones con los recursos disponibles.</w:t>
            </w:r>
          </w:p>
        </w:tc>
        <w:tc>
          <w:tcPr>
            <w:tcW w:w="0" w:type="auto"/>
            <w:tcBorders>
              <w:top w:val="nil"/>
              <w:left w:val="nil"/>
              <w:bottom w:val="single" w:sz="8" w:space="0" w:color="auto"/>
              <w:right w:val="single" w:sz="8" w:space="0" w:color="auto"/>
            </w:tcBorders>
            <w:shd w:val="clear" w:color="auto" w:fill="auto"/>
            <w:noWrap/>
            <w:vAlign w:val="center"/>
            <w:hideMark/>
          </w:tcPr>
          <w:p w14:paraId="03D933AB"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2BB4C632" w14:textId="77777777" w:rsidTr="00F62C46">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17359E60" w14:textId="77777777" w:rsidR="00B04CED" w:rsidRPr="00B04CED" w:rsidRDefault="00B04CED" w:rsidP="00F62C46">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B04CED">
              <w:rPr>
                <w:rFonts w:ascii="Times New Roman" w:eastAsia="Times New Roman" w:hAnsi="Times New Roman" w:cs="Times New Roman"/>
                <w:b/>
                <w:bCs/>
                <w:color w:val="000000"/>
                <w:sz w:val="24"/>
                <w:szCs w:val="24"/>
                <w:lang w:val="es-DO" w:eastAsia="es-DO"/>
              </w:rPr>
              <w:t xml:space="preserve">Porcentaje total de cumplimiento </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7F098809" w14:textId="77777777" w:rsidR="00B04CED" w:rsidRPr="00B04CED" w:rsidRDefault="00B04CED"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04CED">
              <w:rPr>
                <w:rFonts w:ascii="Times New Roman" w:eastAsia="Times New Roman" w:hAnsi="Times New Roman" w:cs="Times New Roman"/>
                <w:b/>
                <w:bCs/>
                <w:color w:val="000000"/>
                <w:sz w:val="24"/>
                <w:szCs w:val="24"/>
                <w:lang w:val="es-DO" w:eastAsia="es-DO"/>
              </w:rPr>
              <w:t>100%</w:t>
            </w:r>
          </w:p>
        </w:tc>
      </w:tr>
      <w:tr w:rsidR="00B04CED" w:rsidRPr="00B04CED" w14:paraId="733798BA" w14:textId="77777777" w:rsidTr="00F62C46">
        <w:trPr>
          <w:trHeight w:val="300"/>
        </w:trPr>
        <w:tc>
          <w:tcPr>
            <w:tcW w:w="0" w:type="auto"/>
            <w:gridSpan w:val="2"/>
            <w:tcBorders>
              <w:top w:val="single" w:sz="8" w:space="0" w:color="auto"/>
              <w:left w:val="nil"/>
              <w:bottom w:val="nil"/>
              <w:right w:val="nil"/>
            </w:tcBorders>
            <w:shd w:val="clear" w:color="auto" w:fill="auto"/>
            <w:vAlign w:val="center"/>
            <w:hideMark/>
          </w:tcPr>
          <w:p w14:paraId="731DED2E" w14:textId="77777777" w:rsidR="00B04CED" w:rsidRDefault="00B04CED" w:rsidP="00F62C46">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B04CED">
              <w:rPr>
                <w:rFonts w:ascii="Times New Roman" w:eastAsia="Times New Roman" w:hAnsi="Times New Roman" w:cs="Times New Roman"/>
                <w:b/>
                <w:bCs/>
                <w:color w:val="000000"/>
                <w:sz w:val="20"/>
                <w:szCs w:val="20"/>
                <w:lang w:val="es-DO" w:eastAsia="es-DO"/>
              </w:rPr>
              <w:t>Fuente</w:t>
            </w:r>
            <w:r w:rsidRPr="00B04CED">
              <w:rPr>
                <w:rFonts w:ascii="Times New Roman" w:eastAsia="Times New Roman" w:hAnsi="Times New Roman" w:cs="Times New Roman"/>
                <w:color w:val="000000"/>
                <w:sz w:val="20"/>
                <w:szCs w:val="20"/>
                <w:lang w:val="es-DO" w:eastAsia="es-DO"/>
              </w:rPr>
              <w:t xml:space="preserve">: elaboración propia con datos obtenidos de las ejecuciones del POA 2024 de la Dirección </w:t>
            </w:r>
          </w:p>
          <w:p w14:paraId="512428A1" w14:textId="1147308B" w:rsidR="00B04CED" w:rsidRPr="00B04CED" w:rsidRDefault="00B04CED" w:rsidP="00F62C46">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B04CED">
              <w:rPr>
                <w:rFonts w:ascii="Times New Roman" w:eastAsia="Times New Roman" w:hAnsi="Times New Roman" w:cs="Times New Roman"/>
                <w:color w:val="000000"/>
                <w:sz w:val="20"/>
                <w:szCs w:val="20"/>
                <w:lang w:val="es-DO" w:eastAsia="es-DO"/>
              </w:rPr>
              <w:t>Administrativa Financiera.</w:t>
            </w:r>
          </w:p>
        </w:tc>
      </w:tr>
    </w:tbl>
    <w:p w14:paraId="5A8002FF" w14:textId="074CEF54" w:rsidR="00B04CED" w:rsidRPr="00B04CED" w:rsidRDefault="00B04CED" w:rsidP="00B04CED">
      <w:pPr>
        <w:pStyle w:val="Ttulo21"/>
        <w:numPr>
          <w:ilvl w:val="1"/>
          <w:numId w:val="1"/>
        </w:numPr>
        <w:spacing w:line="360" w:lineRule="auto"/>
        <w:jc w:val="left"/>
        <w:rPr>
          <w:rFonts w:cs="Times New Roman"/>
          <w:sz w:val="24"/>
          <w:szCs w:val="24"/>
          <w:lang w:val="es-DO"/>
        </w:rPr>
      </w:pPr>
      <w:r>
        <w:rPr>
          <w:rFonts w:cs="Times New Roman"/>
          <w:sz w:val="24"/>
          <w:szCs w:val="24"/>
          <w:lang w:val="es-DO"/>
        </w:rPr>
        <w:t xml:space="preserve"> </w:t>
      </w:r>
      <w:bookmarkStart w:id="9" w:name="_Toc164251617"/>
      <w:r w:rsidRPr="00B04CED">
        <w:rPr>
          <w:rFonts w:cs="Times New Roman"/>
          <w:sz w:val="24"/>
          <w:szCs w:val="24"/>
          <w:lang w:val="es-DO"/>
        </w:rPr>
        <w:t>Departamento de Comunicaciones</w:t>
      </w:r>
      <w:bookmarkEnd w:id="9"/>
    </w:p>
    <w:p w14:paraId="22B03022" w14:textId="35F1C79F" w:rsidR="00B04CED" w:rsidRDefault="00A01DC9" w:rsidP="00B04CED">
      <w:pPr>
        <w:suppressAutoHyphens w:val="0"/>
        <w:spacing w:before="100" w:after="100" w:line="360" w:lineRule="auto"/>
        <w:rPr>
          <w:rFonts w:ascii="Times New Roman" w:hAnsi="Times New Roman" w:cs="Times New Roman"/>
          <w:color w:val="000000"/>
          <w:sz w:val="24"/>
          <w:szCs w:val="24"/>
          <w:lang w:eastAsia="es-ES"/>
        </w:rPr>
      </w:pPr>
      <w:r w:rsidRPr="00A01DC9">
        <w:rPr>
          <w:rFonts w:ascii="Times New Roman" w:hAnsi="Times New Roman" w:cs="Times New Roman"/>
          <w:color w:val="000000"/>
          <w:sz w:val="24"/>
          <w:szCs w:val="24"/>
          <w:lang w:eastAsia="es-ES"/>
        </w:rPr>
        <w:t xml:space="preserve">El Departamento de Comunicaciones alcanzó un cumplimiento del </w:t>
      </w:r>
      <w:r w:rsidRPr="00A01DC9">
        <w:rPr>
          <w:rFonts w:ascii="Times New Roman" w:hAnsi="Times New Roman" w:cs="Times New Roman"/>
          <w:b/>
          <w:bCs/>
          <w:color w:val="000000"/>
          <w:sz w:val="24"/>
          <w:szCs w:val="24"/>
          <w:lang w:eastAsia="es-ES"/>
        </w:rPr>
        <w:t>100%</w:t>
      </w:r>
      <w:r w:rsidRPr="00A01DC9">
        <w:rPr>
          <w:rFonts w:ascii="Times New Roman" w:hAnsi="Times New Roman" w:cs="Times New Roman"/>
          <w:color w:val="000000"/>
          <w:sz w:val="24"/>
          <w:szCs w:val="24"/>
          <w:lang w:eastAsia="es-ES"/>
        </w:rPr>
        <w:t xml:space="preserve"> en la ejecución de sus objetivos</w:t>
      </w:r>
      <w:r>
        <w:rPr>
          <w:rFonts w:ascii="Times New Roman" w:hAnsi="Times New Roman" w:cs="Times New Roman"/>
          <w:color w:val="000000"/>
          <w:sz w:val="24"/>
          <w:szCs w:val="24"/>
          <w:lang w:eastAsia="es-ES"/>
        </w:rPr>
        <w:t xml:space="preserve"> en el trimestre</w:t>
      </w:r>
      <w:r w:rsidRPr="00A01DC9">
        <w:rPr>
          <w:rFonts w:ascii="Times New Roman" w:hAnsi="Times New Roman" w:cs="Times New Roman"/>
          <w:color w:val="000000"/>
          <w:sz w:val="24"/>
          <w:szCs w:val="24"/>
          <w:lang w:eastAsia="es-ES"/>
        </w:rPr>
        <w:t>, resaltando el trabajo en equipo y las eficientes gestiones en el ámbito de la comunicación y relaciones públicas de la institución.</w:t>
      </w:r>
    </w:p>
    <w:p w14:paraId="3AC5B60F" w14:textId="77777777" w:rsidR="00A01DC9" w:rsidRDefault="00A01DC9" w:rsidP="00B04CED">
      <w:pPr>
        <w:suppressAutoHyphens w:val="0"/>
        <w:spacing w:before="100" w:after="100" w:line="360" w:lineRule="auto"/>
        <w:rPr>
          <w:rFonts w:ascii="Times New Roman" w:hAnsi="Times New Roman" w:cs="Times New Roman"/>
          <w:color w:val="000000"/>
          <w:sz w:val="24"/>
          <w:szCs w:val="24"/>
          <w:lang w:eastAsia="es-ES"/>
        </w:rPr>
      </w:pPr>
    </w:p>
    <w:p w14:paraId="1590304A" w14:textId="77777777" w:rsidR="00A01DC9" w:rsidRDefault="00A01DC9" w:rsidP="00B04CED">
      <w:pPr>
        <w:suppressAutoHyphens w:val="0"/>
        <w:spacing w:before="100" w:after="100" w:line="360" w:lineRule="auto"/>
        <w:rPr>
          <w:rFonts w:ascii="Times New Roman" w:hAnsi="Times New Roman" w:cs="Times New Roman"/>
          <w:color w:val="000000"/>
          <w:sz w:val="24"/>
          <w:szCs w:val="24"/>
          <w:lang w:eastAsia="es-ES"/>
        </w:rPr>
      </w:pPr>
    </w:p>
    <w:p w14:paraId="2C46CE42" w14:textId="77777777" w:rsidR="00A01DC9" w:rsidRDefault="00A01DC9" w:rsidP="00B04CED">
      <w:pPr>
        <w:suppressAutoHyphens w:val="0"/>
        <w:spacing w:before="100" w:after="100" w:line="360" w:lineRule="auto"/>
        <w:rPr>
          <w:rFonts w:ascii="Times New Roman" w:hAnsi="Times New Roman" w:cs="Times New Roman"/>
          <w:color w:val="000000"/>
          <w:sz w:val="24"/>
          <w:szCs w:val="24"/>
          <w:lang w:eastAsia="es-ES"/>
        </w:rPr>
      </w:pPr>
    </w:p>
    <w:p w14:paraId="0DE86D93" w14:textId="77777777" w:rsidR="00A01DC9" w:rsidRDefault="00A01DC9" w:rsidP="00B04CED">
      <w:pPr>
        <w:suppressAutoHyphens w:val="0"/>
        <w:spacing w:before="100" w:after="100" w:line="360" w:lineRule="auto"/>
        <w:rPr>
          <w:rFonts w:ascii="Times New Roman" w:hAnsi="Times New Roman" w:cs="Times New Roman"/>
          <w:color w:val="000000"/>
          <w:sz w:val="24"/>
          <w:szCs w:val="24"/>
          <w:lang w:eastAsia="es-ES"/>
        </w:rPr>
      </w:pPr>
    </w:p>
    <w:p w14:paraId="78023204" w14:textId="77777777" w:rsidR="00A01DC9" w:rsidRDefault="00A01DC9" w:rsidP="00B04CED">
      <w:pPr>
        <w:suppressAutoHyphens w:val="0"/>
        <w:spacing w:before="100" w:after="100" w:line="360" w:lineRule="auto"/>
        <w:rPr>
          <w:rFonts w:ascii="Times New Roman" w:hAnsi="Times New Roman" w:cs="Times New Roman"/>
          <w:color w:val="000000"/>
          <w:sz w:val="24"/>
          <w:szCs w:val="24"/>
          <w:lang w:eastAsia="es-ES"/>
        </w:rPr>
      </w:pPr>
    </w:p>
    <w:p w14:paraId="18F746A6" w14:textId="77777777" w:rsidR="00A01DC9" w:rsidRDefault="00A01DC9" w:rsidP="00B04CED">
      <w:pPr>
        <w:suppressAutoHyphens w:val="0"/>
        <w:spacing w:before="100" w:after="100" w:line="360" w:lineRule="auto"/>
        <w:rPr>
          <w:rFonts w:ascii="Times New Roman" w:hAnsi="Times New Roman" w:cs="Times New Roman"/>
          <w:color w:val="000000"/>
          <w:sz w:val="24"/>
          <w:szCs w:val="24"/>
          <w:lang w:eastAsia="es-ES"/>
        </w:rPr>
      </w:pPr>
    </w:p>
    <w:p w14:paraId="6ED04351" w14:textId="77777777" w:rsidR="00A01DC9" w:rsidRDefault="00A01DC9" w:rsidP="00B04CED">
      <w:pPr>
        <w:suppressAutoHyphens w:val="0"/>
        <w:spacing w:before="100" w:after="100" w:line="360" w:lineRule="auto"/>
        <w:rPr>
          <w:rFonts w:ascii="Times New Roman" w:hAnsi="Times New Roman" w:cs="Times New Roman"/>
          <w:color w:val="000000"/>
          <w:sz w:val="24"/>
          <w:szCs w:val="24"/>
          <w:lang w:eastAsia="es-ES"/>
        </w:rPr>
      </w:pPr>
    </w:p>
    <w:p w14:paraId="6C7D3ACA" w14:textId="77777777" w:rsidR="00A01DC9" w:rsidRDefault="00A01DC9" w:rsidP="00B04CED">
      <w:pPr>
        <w:suppressAutoHyphens w:val="0"/>
        <w:spacing w:before="100" w:after="100" w:line="360" w:lineRule="auto"/>
        <w:rPr>
          <w:rFonts w:ascii="Times New Roman" w:hAnsi="Times New Roman" w:cs="Times New Roman"/>
          <w:color w:val="000000"/>
          <w:sz w:val="24"/>
          <w:szCs w:val="24"/>
          <w:lang w:eastAsia="es-ES"/>
        </w:rPr>
      </w:pPr>
    </w:p>
    <w:tbl>
      <w:tblPr>
        <w:tblW w:w="0" w:type="auto"/>
        <w:tblCellMar>
          <w:left w:w="70" w:type="dxa"/>
          <w:right w:w="70" w:type="dxa"/>
        </w:tblCellMar>
        <w:tblLook w:val="04A0" w:firstRow="1" w:lastRow="0" w:firstColumn="1" w:lastColumn="0" w:noHBand="0" w:noVBand="1"/>
      </w:tblPr>
      <w:tblGrid>
        <w:gridCol w:w="7105"/>
        <w:gridCol w:w="1921"/>
      </w:tblGrid>
      <w:tr w:rsidR="00B04CED" w:rsidRPr="00B04CED" w14:paraId="1681BF1B" w14:textId="77777777" w:rsidTr="00F62C46">
        <w:trPr>
          <w:trHeight w:val="330"/>
        </w:trPr>
        <w:tc>
          <w:tcPr>
            <w:tcW w:w="0" w:type="auto"/>
            <w:gridSpan w:val="2"/>
            <w:tcBorders>
              <w:top w:val="nil"/>
              <w:left w:val="nil"/>
              <w:bottom w:val="single" w:sz="8" w:space="0" w:color="auto"/>
              <w:right w:val="nil"/>
            </w:tcBorders>
            <w:shd w:val="clear" w:color="auto" w:fill="auto"/>
            <w:vAlign w:val="center"/>
            <w:hideMark/>
          </w:tcPr>
          <w:p w14:paraId="20A28980" w14:textId="74C72F3A" w:rsidR="00B04CED" w:rsidRPr="00B04CED" w:rsidRDefault="00B04CED"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04CED">
              <w:rPr>
                <w:rFonts w:ascii="Times New Roman" w:eastAsia="Times New Roman" w:hAnsi="Times New Roman" w:cs="Times New Roman"/>
                <w:b/>
                <w:bCs/>
                <w:color w:val="000000"/>
                <w:sz w:val="24"/>
                <w:szCs w:val="24"/>
                <w:lang w:val="es-DO" w:eastAsia="es-DO"/>
              </w:rPr>
              <w:lastRenderedPageBreak/>
              <w:t xml:space="preserve">Tabla </w:t>
            </w:r>
            <w:r>
              <w:rPr>
                <w:rFonts w:ascii="Times New Roman" w:eastAsia="Times New Roman" w:hAnsi="Times New Roman" w:cs="Times New Roman"/>
                <w:b/>
                <w:bCs/>
                <w:color w:val="000000"/>
                <w:sz w:val="24"/>
                <w:szCs w:val="24"/>
                <w:lang w:val="es-DO" w:eastAsia="es-DO"/>
              </w:rPr>
              <w:t>6</w:t>
            </w:r>
            <w:r w:rsidRPr="00B04CED">
              <w:rPr>
                <w:rFonts w:ascii="Times New Roman" w:eastAsia="Times New Roman" w:hAnsi="Times New Roman" w:cs="Times New Roman"/>
                <w:b/>
                <w:bCs/>
                <w:sz w:val="24"/>
                <w:szCs w:val="24"/>
                <w:lang w:val="es-DO" w:eastAsia="es-DO"/>
              </w:rPr>
              <w:t>.</w:t>
            </w:r>
            <w:r w:rsidRPr="00B04CED">
              <w:rPr>
                <w:rFonts w:ascii="Times New Roman" w:eastAsia="Times New Roman" w:hAnsi="Times New Roman" w:cs="Times New Roman"/>
                <w:color w:val="000000"/>
                <w:sz w:val="24"/>
                <w:szCs w:val="24"/>
                <w:lang w:val="es-DO" w:eastAsia="es-DO"/>
              </w:rPr>
              <w:t xml:space="preserve"> Resultados del </w:t>
            </w:r>
            <w:r w:rsidRPr="00B04CED">
              <w:rPr>
                <w:rFonts w:ascii="Times New Roman" w:eastAsia="Times New Roman" w:hAnsi="Times New Roman" w:cs="Times New Roman"/>
                <w:sz w:val="24"/>
                <w:szCs w:val="24"/>
                <w:lang w:val="es-DO" w:eastAsia="es-DO"/>
              </w:rPr>
              <w:t>Departamento de Comunicaciones</w:t>
            </w:r>
            <w:r w:rsidRPr="00B04CED">
              <w:rPr>
                <w:rFonts w:ascii="Times New Roman" w:eastAsia="Times New Roman" w:hAnsi="Times New Roman" w:cs="Times New Roman"/>
                <w:color w:val="000000"/>
                <w:sz w:val="24"/>
                <w:szCs w:val="24"/>
                <w:lang w:val="es-DO" w:eastAsia="es-DO"/>
              </w:rPr>
              <w:t>, según objetivo, 2024.</w:t>
            </w:r>
          </w:p>
        </w:tc>
      </w:tr>
      <w:tr w:rsidR="00B04CED" w:rsidRPr="00B04CED" w14:paraId="64FE69F4" w14:textId="77777777" w:rsidTr="00F62C46">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0A8D2CDA" w14:textId="77777777" w:rsidR="00B04CED" w:rsidRPr="00B04CED" w:rsidRDefault="00B04CED" w:rsidP="00F62C46">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B04CED">
              <w:rPr>
                <w:rFonts w:ascii="Times New Roman" w:eastAsia="Times New Roman" w:hAnsi="Times New Roman" w:cs="Times New Roman"/>
                <w:b/>
                <w:bCs/>
                <w:color w:val="FFFFFF"/>
                <w:sz w:val="24"/>
                <w:szCs w:val="24"/>
                <w:lang w:val="es-DO" w:eastAsia="es-DO"/>
              </w:rPr>
              <w:t>Departamento de Comunicaciones</w:t>
            </w:r>
          </w:p>
        </w:tc>
      </w:tr>
      <w:tr w:rsidR="00B04CED" w:rsidRPr="00B04CED" w14:paraId="728F4A52" w14:textId="77777777" w:rsidTr="00F62C46">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0F33AFC7" w14:textId="77777777" w:rsidR="00B04CED" w:rsidRPr="00B04CED" w:rsidRDefault="00B04CED"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04CED">
              <w:rPr>
                <w:rFonts w:ascii="Times New Roman" w:eastAsia="Times New Roman" w:hAnsi="Times New Roman" w:cs="Times New Roman"/>
                <w:b/>
                <w:bCs/>
                <w:color w:val="000000"/>
                <w:sz w:val="24"/>
                <w:szCs w:val="24"/>
                <w:lang w:val="es-DO"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4CEB1B9E" w14:textId="77777777" w:rsidR="00B04CED" w:rsidRPr="00B04CED" w:rsidRDefault="00B04CED"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04CED">
              <w:rPr>
                <w:rFonts w:ascii="Times New Roman" w:eastAsia="Times New Roman" w:hAnsi="Times New Roman" w:cs="Times New Roman"/>
                <w:b/>
                <w:bCs/>
                <w:color w:val="000000"/>
                <w:sz w:val="24"/>
                <w:szCs w:val="24"/>
                <w:lang w:val="es-DO" w:eastAsia="es-DO"/>
              </w:rPr>
              <w:t>% Cumplimiento</w:t>
            </w:r>
          </w:p>
        </w:tc>
      </w:tr>
      <w:tr w:rsidR="00B04CED" w:rsidRPr="00B04CED" w14:paraId="723DA27F" w14:textId="77777777" w:rsidTr="00F62C4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CEDB92" w14:textId="77777777" w:rsid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 xml:space="preserve">Recopilar y analizar información, elaborar contenido de calidad y </w:t>
            </w:r>
          </w:p>
          <w:p w14:paraId="7E232864" w14:textId="33884514"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difundir en medios internos y externos.</w:t>
            </w:r>
          </w:p>
        </w:tc>
        <w:tc>
          <w:tcPr>
            <w:tcW w:w="0" w:type="auto"/>
            <w:tcBorders>
              <w:top w:val="nil"/>
              <w:left w:val="nil"/>
              <w:bottom w:val="single" w:sz="8" w:space="0" w:color="auto"/>
              <w:right w:val="single" w:sz="8" w:space="0" w:color="auto"/>
            </w:tcBorders>
            <w:shd w:val="clear" w:color="auto" w:fill="auto"/>
            <w:noWrap/>
            <w:vAlign w:val="center"/>
            <w:hideMark/>
          </w:tcPr>
          <w:p w14:paraId="25D1873B"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53A492F5" w14:textId="77777777" w:rsidTr="00F62C4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FE90C4A" w14:textId="77777777" w:rsid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 xml:space="preserve">Difundir informaciones institucionales y mantener un buen </w:t>
            </w:r>
          </w:p>
          <w:p w14:paraId="418FC797" w14:textId="53CA3892"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 xml:space="preserve">posicionamiento de la imagen de la institución. </w:t>
            </w:r>
          </w:p>
        </w:tc>
        <w:tc>
          <w:tcPr>
            <w:tcW w:w="0" w:type="auto"/>
            <w:tcBorders>
              <w:top w:val="nil"/>
              <w:left w:val="nil"/>
              <w:bottom w:val="single" w:sz="8" w:space="0" w:color="auto"/>
              <w:right w:val="single" w:sz="8" w:space="0" w:color="auto"/>
            </w:tcBorders>
            <w:shd w:val="clear" w:color="auto" w:fill="auto"/>
            <w:noWrap/>
            <w:vAlign w:val="center"/>
            <w:hideMark/>
          </w:tcPr>
          <w:p w14:paraId="43E8C399"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3E90C4B0" w14:textId="77777777" w:rsidTr="00F62C4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96F1627" w14:textId="77777777" w:rsid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 xml:space="preserve">Difundir informaciones institucionales y mantener un buen </w:t>
            </w:r>
          </w:p>
          <w:p w14:paraId="6BA69AB1" w14:textId="7A891ECA"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 xml:space="preserve">posicionamiento de la imagen de la institución. </w:t>
            </w:r>
          </w:p>
        </w:tc>
        <w:tc>
          <w:tcPr>
            <w:tcW w:w="0" w:type="auto"/>
            <w:tcBorders>
              <w:top w:val="nil"/>
              <w:left w:val="nil"/>
              <w:bottom w:val="single" w:sz="8" w:space="0" w:color="auto"/>
              <w:right w:val="single" w:sz="8" w:space="0" w:color="auto"/>
            </w:tcBorders>
            <w:shd w:val="clear" w:color="auto" w:fill="auto"/>
            <w:noWrap/>
            <w:vAlign w:val="center"/>
            <w:hideMark/>
          </w:tcPr>
          <w:p w14:paraId="71896266"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5499D30D" w14:textId="77777777" w:rsidTr="00F62C46">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18E16DE" w14:textId="77777777" w:rsid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 xml:space="preserve">Difundir informaciones institucionales a nuestro público interno y </w:t>
            </w:r>
          </w:p>
          <w:p w14:paraId="52D6617D" w14:textId="35B1D03A"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externo.</w:t>
            </w:r>
          </w:p>
        </w:tc>
        <w:tc>
          <w:tcPr>
            <w:tcW w:w="0" w:type="auto"/>
            <w:tcBorders>
              <w:top w:val="nil"/>
              <w:left w:val="nil"/>
              <w:bottom w:val="single" w:sz="8" w:space="0" w:color="auto"/>
              <w:right w:val="single" w:sz="8" w:space="0" w:color="auto"/>
            </w:tcBorders>
            <w:shd w:val="clear" w:color="auto" w:fill="auto"/>
            <w:noWrap/>
            <w:vAlign w:val="center"/>
            <w:hideMark/>
          </w:tcPr>
          <w:p w14:paraId="0566D22E"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493CDD94" w14:textId="77777777" w:rsidTr="00F62C4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C42773C" w14:textId="77777777"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Informar a nuestros directores y encargados de las noticias del sector Agropecuario Nacional y otras de interés.</w:t>
            </w:r>
          </w:p>
        </w:tc>
        <w:tc>
          <w:tcPr>
            <w:tcW w:w="0" w:type="auto"/>
            <w:tcBorders>
              <w:top w:val="nil"/>
              <w:left w:val="nil"/>
              <w:bottom w:val="single" w:sz="8" w:space="0" w:color="auto"/>
              <w:right w:val="single" w:sz="8" w:space="0" w:color="auto"/>
            </w:tcBorders>
            <w:shd w:val="clear" w:color="auto" w:fill="auto"/>
            <w:noWrap/>
            <w:vAlign w:val="center"/>
            <w:hideMark/>
          </w:tcPr>
          <w:p w14:paraId="0CE506A7"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1B317FBC" w14:textId="77777777" w:rsidTr="00F62C4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0D5759" w14:textId="77777777"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 xml:space="preserve">Promocionar los programas institucionales, puntos de ventas, productos disponibles, precios y ofertas. </w:t>
            </w:r>
          </w:p>
        </w:tc>
        <w:tc>
          <w:tcPr>
            <w:tcW w:w="0" w:type="auto"/>
            <w:tcBorders>
              <w:top w:val="nil"/>
              <w:left w:val="nil"/>
              <w:bottom w:val="single" w:sz="8" w:space="0" w:color="auto"/>
              <w:right w:val="single" w:sz="8" w:space="0" w:color="auto"/>
            </w:tcBorders>
            <w:shd w:val="clear" w:color="auto" w:fill="auto"/>
            <w:noWrap/>
            <w:vAlign w:val="center"/>
            <w:hideMark/>
          </w:tcPr>
          <w:p w14:paraId="7DDCD056"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0A7557FA" w14:textId="77777777" w:rsidTr="00F62C46">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4FE18F3" w14:textId="77777777"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Medir los resultados obtenidos a través de la difusión de la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33101152"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755F4A9D" w14:textId="77777777" w:rsidTr="00F62C46">
        <w:trPr>
          <w:trHeight w:val="12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BCB57C" w14:textId="77777777" w:rsidR="00B04CED" w:rsidRPr="00B04CED" w:rsidRDefault="00B04CED"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Asegurar que las actividades se lleven a cabo de manera organizada, con buena presencia y garantizando un servicio eficiente, cumpliendo con todos los requisitos de las máximas autoridades.</w:t>
            </w:r>
          </w:p>
        </w:tc>
        <w:tc>
          <w:tcPr>
            <w:tcW w:w="0" w:type="auto"/>
            <w:tcBorders>
              <w:top w:val="nil"/>
              <w:left w:val="nil"/>
              <w:bottom w:val="single" w:sz="8" w:space="0" w:color="auto"/>
              <w:right w:val="single" w:sz="8" w:space="0" w:color="auto"/>
            </w:tcBorders>
            <w:shd w:val="clear" w:color="auto" w:fill="auto"/>
            <w:noWrap/>
            <w:vAlign w:val="center"/>
            <w:hideMark/>
          </w:tcPr>
          <w:p w14:paraId="2C8B4192" w14:textId="77777777" w:rsidR="00B04CED" w:rsidRPr="00B04CED" w:rsidRDefault="00B04CED"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B04CED">
              <w:rPr>
                <w:rFonts w:ascii="Times New Roman" w:eastAsia="Times New Roman" w:hAnsi="Times New Roman" w:cs="Times New Roman"/>
                <w:color w:val="000000"/>
                <w:sz w:val="24"/>
                <w:szCs w:val="24"/>
                <w:lang w:val="es-DO" w:eastAsia="es-DO"/>
              </w:rPr>
              <w:t>100%</w:t>
            </w:r>
          </w:p>
        </w:tc>
      </w:tr>
      <w:tr w:rsidR="00B04CED" w:rsidRPr="00B04CED" w14:paraId="506426FA" w14:textId="77777777" w:rsidTr="00F62C46">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63BE5B4D" w14:textId="77777777" w:rsidR="00B04CED" w:rsidRPr="00B04CED" w:rsidRDefault="00B04CED" w:rsidP="00F62C46">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B04CED">
              <w:rPr>
                <w:rFonts w:ascii="Times New Roman" w:eastAsia="Times New Roman" w:hAnsi="Times New Roman" w:cs="Times New Roman"/>
                <w:b/>
                <w:bCs/>
                <w:color w:val="000000"/>
                <w:sz w:val="24"/>
                <w:szCs w:val="24"/>
                <w:lang w:val="es-DO" w:eastAsia="es-DO"/>
              </w:rPr>
              <w:t>Porcentaje total de cumplimiento</w:t>
            </w:r>
          </w:p>
        </w:tc>
        <w:tc>
          <w:tcPr>
            <w:tcW w:w="0" w:type="auto"/>
            <w:tcBorders>
              <w:top w:val="nil"/>
              <w:left w:val="single" w:sz="8" w:space="0" w:color="auto"/>
              <w:bottom w:val="single" w:sz="8" w:space="0" w:color="auto"/>
              <w:right w:val="nil"/>
            </w:tcBorders>
            <w:shd w:val="clear" w:color="000000" w:fill="D7E4BC"/>
            <w:noWrap/>
            <w:vAlign w:val="center"/>
            <w:hideMark/>
          </w:tcPr>
          <w:p w14:paraId="18C172F7" w14:textId="77777777" w:rsidR="00B04CED" w:rsidRPr="00B04CED" w:rsidRDefault="00B04CED"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B04CED">
              <w:rPr>
                <w:rFonts w:ascii="Times New Roman" w:eastAsia="Times New Roman" w:hAnsi="Times New Roman" w:cs="Times New Roman"/>
                <w:b/>
                <w:bCs/>
                <w:color w:val="000000"/>
                <w:sz w:val="24"/>
                <w:szCs w:val="24"/>
                <w:lang w:val="es-DO" w:eastAsia="es-DO"/>
              </w:rPr>
              <w:t>100%</w:t>
            </w:r>
          </w:p>
        </w:tc>
      </w:tr>
      <w:tr w:rsidR="00B04CED" w:rsidRPr="00B04CED" w14:paraId="5BAF9A11" w14:textId="77777777" w:rsidTr="00F62C46">
        <w:trPr>
          <w:trHeight w:val="300"/>
        </w:trPr>
        <w:tc>
          <w:tcPr>
            <w:tcW w:w="0" w:type="auto"/>
            <w:gridSpan w:val="2"/>
            <w:tcBorders>
              <w:top w:val="single" w:sz="8" w:space="0" w:color="auto"/>
              <w:left w:val="nil"/>
              <w:bottom w:val="nil"/>
              <w:right w:val="nil"/>
            </w:tcBorders>
            <w:shd w:val="clear" w:color="auto" w:fill="auto"/>
            <w:vAlign w:val="center"/>
            <w:hideMark/>
          </w:tcPr>
          <w:p w14:paraId="35F81544" w14:textId="77777777" w:rsidR="00B04CED" w:rsidRDefault="00B04CED" w:rsidP="00F62C46">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B04CED">
              <w:rPr>
                <w:rFonts w:ascii="Times New Roman" w:eastAsia="Times New Roman" w:hAnsi="Times New Roman" w:cs="Times New Roman"/>
                <w:b/>
                <w:bCs/>
                <w:color w:val="000000"/>
                <w:sz w:val="20"/>
                <w:szCs w:val="20"/>
                <w:lang w:val="es-DO" w:eastAsia="es-DO"/>
              </w:rPr>
              <w:t>Fuente</w:t>
            </w:r>
            <w:r w:rsidRPr="00B04CED">
              <w:rPr>
                <w:rFonts w:ascii="Times New Roman" w:eastAsia="Times New Roman" w:hAnsi="Times New Roman" w:cs="Times New Roman"/>
                <w:color w:val="000000"/>
                <w:sz w:val="20"/>
                <w:szCs w:val="20"/>
                <w:lang w:val="es-DO" w:eastAsia="es-DO"/>
              </w:rPr>
              <w:t xml:space="preserve">: elaboración propia con datos obtenidos de las ejecuciones del POA 2024 del Departamento de </w:t>
            </w:r>
          </w:p>
          <w:p w14:paraId="2D3815F8" w14:textId="5C334558" w:rsidR="00B04CED" w:rsidRPr="00B04CED" w:rsidRDefault="00B04CED" w:rsidP="00F62C46">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B04CED">
              <w:rPr>
                <w:rFonts w:ascii="Times New Roman" w:eastAsia="Times New Roman" w:hAnsi="Times New Roman" w:cs="Times New Roman"/>
                <w:color w:val="000000"/>
                <w:sz w:val="20"/>
                <w:szCs w:val="20"/>
                <w:lang w:val="es-DO" w:eastAsia="es-DO"/>
              </w:rPr>
              <w:t>Comunicaciones.</w:t>
            </w:r>
          </w:p>
        </w:tc>
      </w:tr>
    </w:tbl>
    <w:p w14:paraId="3334D0DB" w14:textId="5D61852C" w:rsidR="00D83B38" w:rsidRPr="00D83B38" w:rsidRDefault="00D83B38" w:rsidP="00D83B38">
      <w:pPr>
        <w:pStyle w:val="Ttulo21"/>
        <w:numPr>
          <w:ilvl w:val="1"/>
          <w:numId w:val="1"/>
        </w:numPr>
        <w:spacing w:line="360" w:lineRule="auto"/>
        <w:jc w:val="left"/>
        <w:rPr>
          <w:rFonts w:cs="Times New Roman"/>
          <w:sz w:val="24"/>
          <w:szCs w:val="24"/>
          <w:lang w:val="es-DO"/>
        </w:rPr>
      </w:pPr>
      <w:bookmarkStart w:id="10" w:name="_Toc164251618"/>
      <w:r w:rsidRPr="00D83B38">
        <w:rPr>
          <w:rFonts w:cs="Times New Roman"/>
          <w:sz w:val="24"/>
          <w:szCs w:val="24"/>
          <w:lang w:val="es-DO"/>
        </w:rPr>
        <w:t>Departamento de Normas, Sistemas, Supervisión y Seguimiento</w:t>
      </w:r>
      <w:bookmarkEnd w:id="10"/>
    </w:p>
    <w:p w14:paraId="0C3D3CE6" w14:textId="1F640D56" w:rsidR="00D83B38" w:rsidRDefault="00A01DC9" w:rsidP="00D83B38">
      <w:pPr>
        <w:spacing w:before="240" w:line="360" w:lineRule="auto"/>
        <w:rPr>
          <w:rFonts w:ascii="Times New Roman" w:eastAsia="Times New Roman" w:hAnsi="Times New Roman" w:cs="Times New Roman"/>
          <w:color w:val="000000"/>
          <w:sz w:val="24"/>
          <w:szCs w:val="24"/>
          <w:lang w:val="es-DO"/>
        </w:rPr>
      </w:pPr>
      <w:r>
        <w:rPr>
          <w:rFonts w:ascii="Times New Roman" w:hAnsi="Times New Roman" w:cs="Times New Roman"/>
          <w:sz w:val="24"/>
          <w:szCs w:val="24"/>
          <w:lang w:val="es-DO"/>
        </w:rPr>
        <w:t>Para el período evaluado</w:t>
      </w:r>
      <w:r w:rsidRPr="00A01DC9">
        <w:rPr>
          <w:rFonts w:ascii="Times New Roman" w:hAnsi="Times New Roman" w:cs="Times New Roman"/>
          <w:sz w:val="24"/>
          <w:szCs w:val="24"/>
          <w:lang w:val="es-DO"/>
        </w:rPr>
        <w:t xml:space="preserve">, el Departamento de Normas, Sistemas, Supervisión y Seguimiento alcanzó un cumplimiento del </w:t>
      </w:r>
      <w:r w:rsidRPr="00A01DC9">
        <w:rPr>
          <w:rFonts w:ascii="Times New Roman" w:hAnsi="Times New Roman" w:cs="Times New Roman"/>
          <w:b/>
          <w:bCs/>
          <w:sz w:val="24"/>
          <w:szCs w:val="24"/>
          <w:lang w:val="es-DO"/>
        </w:rPr>
        <w:t>100%</w:t>
      </w:r>
      <w:r w:rsidRPr="00A01DC9">
        <w:rPr>
          <w:rFonts w:ascii="Times New Roman" w:hAnsi="Times New Roman" w:cs="Times New Roman"/>
          <w:sz w:val="24"/>
          <w:szCs w:val="24"/>
          <w:lang w:val="es-DO"/>
        </w:rPr>
        <w:t xml:space="preserve"> en la consecución de sus objetivos.</w:t>
      </w:r>
    </w:p>
    <w:tbl>
      <w:tblPr>
        <w:tblW w:w="0" w:type="auto"/>
        <w:tblCellMar>
          <w:left w:w="70" w:type="dxa"/>
          <w:right w:w="70" w:type="dxa"/>
        </w:tblCellMar>
        <w:tblLook w:val="04A0" w:firstRow="1" w:lastRow="0" w:firstColumn="1" w:lastColumn="0" w:noHBand="0" w:noVBand="1"/>
      </w:tblPr>
      <w:tblGrid>
        <w:gridCol w:w="7105"/>
        <w:gridCol w:w="1921"/>
      </w:tblGrid>
      <w:tr w:rsidR="00D83B38" w:rsidRPr="00D83B38" w14:paraId="135CC3C7" w14:textId="77777777" w:rsidTr="00F62C46">
        <w:trPr>
          <w:trHeight w:val="330"/>
        </w:trPr>
        <w:tc>
          <w:tcPr>
            <w:tcW w:w="0" w:type="auto"/>
            <w:gridSpan w:val="2"/>
            <w:tcBorders>
              <w:top w:val="nil"/>
              <w:left w:val="nil"/>
              <w:bottom w:val="single" w:sz="8" w:space="0" w:color="auto"/>
              <w:right w:val="nil"/>
            </w:tcBorders>
            <w:shd w:val="clear" w:color="auto" w:fill="auto"/>
            <w:vAlign w:val="center"/>
            <w:hideMark/>
          </w:tcPr>
          <w:p w14:paraId="24560724" w14:textId="4A508D03" w:rsidR="00D83B38" w:rsidRPr="00D83B38" w:rsidRDefault="00D83B38"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 xml:space="preserve">Tabla </w:t>
            </w:r>
            <w:r>
              <w:rPr>
                <w:rFonts w:ascii="Times New Roman" w:eastAsia="Times New Roman" w:hAnsi="Times New Roman" w:cs="Times New Roman"/>
                <w:b/>
                <w:bCs/>
                <w:color w:val="000000"/>
                <w:sz w:val="24"/>
                <w:szCs w:val="24"/>
                <w:lang w:val="es-DO" w:eastAsia="es-DO"/>
              </w:rPr>
              <w:t>7</w:t>
            </w:r>
            <w:r w:rsidRPr="00D83B38">
              <w:rPr>
                <w:rFonts w:ascii="Times New Roman" w:eastAsia="Times New Roman" w:hAnsi="Times New Roman" w:cs="Times New Roman"/>
                <w:b/>
                <w:bCs/>
                <w:sz w:val="24"/>
                <w:szCs w:val="24"/>
                <w:lang w:val="es-DO" w:eastAsia="es-DO"/>
              </w:rPr>
              <w:t>.</w:t>
            </w:r>
            <w:r w:rsidRPr="00D83B38">
              <w:rPr>
                <w:rFonts w:ascii="Times New Roman" w:eastAsia="Times New Roman" w:hAnsi="Times New Roman" w:cs="Times New Roman"/>
                <w:color w:val="000000"/>
                <w:sz w:val="24"/>
                <w:szCs w:val="24"/>
                <w:lang w:val="es-DO" w:eastAsia="es-DO"/>
              </w:rPr>
              <w:t xml:space="preserve"> Resultados del Departamento de Normas, Sistemas, Supervisión y Seguimiento, según objetivo, 2024.</w:t>
            </w:r>
          </w:p>
        </w:tc>
      </w:tr>
      <w:tr w:rsidR="00D83B38" w:rsidRPr="00D83B38" w14:paraId="7588AA59" w14:textId="77777777" w:rsidTr="00F62C46">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68CF58A5" w14:textId="77777777" w:rsidR="00D83B38" w:rsidRPr="00D83B38" w:rsidRDefault="00D83B38" w:rsidP="00F62C46">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D83B38">
              <w:rPr>
                <w:rFonts w:ascii="Times New Roman" w:eastAsia="Times New Roman" w:hAnsi="Times New Roman" w:cs="Times New Roman"/>
                <w:b/>
                <w:bCs/>
                <w:color w:val="FFFFFF"/>
                <w:sz w:val="24"/>
                <w:szCs w:val="24"/>
                <w:lang w:val="es-DO" w:eastAsia="es-DO"/>
              </w:rPr>
              <w:t>Departamento de Normas, Sistemas, Supervisión y Seguimiento</w:t>
            </w:r>
          </w:p>
        </w:tc>
      </w:tr>
      <w:tr w:rsidR="00D83B38" w:rsidRPr="00D83B38" w14:paraId="2689C8FA" w14:textId="77777777" w:rsidTr="00F62C46">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16FC1491" w14:textId="77777777" w:rsidR="00D83B38" w:rsidRPr="00D83B38" w:rsidRDefault="00D83B38"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5FADB872" w14:textId="77777777" w:rsidR="00D83B38" w:rsidRPr="00D83B38" w:rsidRDefault="00D83B38"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 Cumplimiento</w:t>
            </w:r>
          </w:p>
        </w:tc>
      </w:tr>
      <w:tr w:rsidR="00D83B38" w:rsidRPr="00D83B38" w14:paraId="3F0E7B40" w14:textId="77777777" w:rsidTr="00D83B38">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EFF750" w14:textId="77777777" w:rsidR="00D83B38" w:rsidRDefault="00D83B38"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 xml:space="preserve">Lograr el mejor funcionamiento de las actividades realizadas </w:t>
            </w:r>
          </w:p>
          <w:p w14:paraId="26EF7F65" w14:textId="77777777" w:rsidR="00D83B38" w:rsidRPr="00D83B38" w:rsidRDefault="00D83B38"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reduciendo los niveles de incidencias.</w:t>
            </w:r>
          </w:p>
        </w:tc>
        <w:tc>
          <w:tcPr>
            <w:tcW w:w="0" w:type="auto"/>
            <w:tcBorders>
              <w:top w:val="nil"/>
              <w:left w:val="nil"/>
              <w:bottom w:val="single" w:sz="8" w:space="0" w:color="auto"/>
              <w:right w:val="single" w:sz="8" w:space="0" w:color="auto"/>
            </w:tcBorders>
            <w:shd w:val="clear" w:color="auto" w:fill="auto"/>
            <w:noWrap/>
            <w:vAlign w:val="center"/>
            <w:hideMark/>
          </w:tcPr>
          <w:p w14:paraId="4CF71C88" w14:textId="77777777" w:rsidR="00D83B38" w:rsidRPr="00D83B38" w:rsidRDefault="00D83B38"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100%</w:t>
            </w:r>
          </w:p>
        </w:tc>
      </w:tr>
      <w:tr w:rsidR="00D83B38" w:rsidRPr="00D83B38" w14:paraId="3FC191A7" w14:textId="77777777" w:rsidTr="00D83B38">
        <w:trPr>
          <w:trHeight w:val="12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9B2B08" w14:textId="77777777" w:rsidR="00D83B38" w:rsidRDefault="00D83B38"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 xml:space="preserve">Vigilar por el cumplimiento de las normas y seguimientos a los </w:t>
            </w:r>
          </w:p>
          <w:p w14:paraId="40CE9125" w14:textId="77777777" w:rsidR="00D83B38" w:rsidRPr="00D83B38" w:rsidRDefault="00D83B38"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procesos de controles de gastos.</w:t>
            </w:r>
          </w:p>
        </w:tc>
        <w:tc>
          <w:tcPr>
            <w:tcW w:w="0" w:type="auto"/>
            <w:tcBorders>
              <w:top w:val="nil"/>
              <w:left w:val="nil"/>
              <w:bottom w:val="single" w:sz="8" w:space="0" w:color="auto"/>
              <w:right w:val="single" w:sz="8" w:space="0" w:color="auto"/>
            </w:tcBorders>
            <w:shd w:val="clear" w:color="auto" w:fill="auto"/>
            <w:noWrap/>
            <w:vAlign w:val="center"/>
            <w:hideMark/>
          </w:tcPr>
          <w:p w14:paraId="4FA31DF8" w14:textId="77777777" w:rsidR="00D83B38" w:rsidRPr="00D83B38" w:rsidRDefault="00D83B38"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100%</w:t>
            </w:r>
          </w:p>
        </w:tc>
      </w:tr>
      <w:tr w:rsidR="00D83B38" w:rsidRPr="00D83B38" w14:paraId="2C018711" w14:textId="77777777" w:rsidTr="00D83B38">
        <w:trPr>
          <w:trHeight w:val="31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FFD9658" w14:textId="77777777" w:rsidR="00D83B38" w:rsidRDefault="00D83B38"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 xml:space="preserve">Garantizar que los expedientes de pago cumplan con las normas y </w:t>
            </w:r>
          </w:p>
          <w:p w14:paraId="3E7DB6A3" w14:textId="77777777" w:rsidR="00D83B38" w:rsidRPr="00D83B38" w:rsidRDefault="00D83B38"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 xml:space="preserve">procesos establecidos. </w:t>
            </w:r>
          </w:p>
        </w:tc>
        <w:tc>
          <w:tcPr>
            <w:tcW w:w="0" w:type="auto"/>
            <w:tcBorders>
              <w:top w:val="nil"/>
              <w:left w:val="nil"/>
              <w:bottom w:val="single" w:sz="8" w:space="0" w:color="auto"/>
              <w:right w:val="single" w:sz="8" w:space="0" w:color="auto"/>
            </w:tcBorders>
            <w:shd w:val="clear" w:color="auto" w:fill="auto"/>
            <w:noWrap/>
            <w:vAlign w:val="center"/>
            <w:hideMark/>
          </w:tcPr>
          <w:p w14:paraId="77D4710A" w14:textId="77777777" w:rsidR="00D83B38" w:rsidRPr="00D83B38" w:rsidRDefault="00D83B38"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100%</w:t>
            </w:r>
          </w:p>
        </w:tc>
      </w:tr>
      <w:tr w:rsidR="00D83B38" w:rsidRPr="00D83B38" w14:paraId="6336DFF2" w14:textId="77777777" w:rsidTr="00F62C4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A76985" w14:textId="77777777" w:rsidR="00D83B38" w:rsidRPr="00D83B38" w:rsidRDefault="00D83B38"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Fiscalizar las operaciones institucionales y velar por el cumplimiento de las normas y controles en dichos procesos.</w:t>
            </w:r>
          </w:p>
        </w:tc>
        <w:tc>
          <w:tcPr>
            <w:tcW w:w="0" w:type="auto"/>
            <w:tcBorders>
              <w:top w:val="nil"/>
              <w:left w:val="nil"/>
              <w:bottom w:val="single" w:sz="8" w:space="0" w:color="auto"/>
              <w:right w:val="single" w:sz="8" w:space="0" w:color="auto"/>
            </w:tcBorders>
            <w:shd w:val="clear" w:color="auto" w:fill="auto"/>
            <w:noWrap/>
            <w:vAlign w:val="center"/>
            <w:hideMark/>
          </w:tcPr>
          <w:p w14:paraId="1E88050F" w14:textId="77777777" w:rsidR="00D83B38" w:rsidRPr="00D83B38" w:rsidRDefault="00D83B38"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100%</w:t>
            </w:r>
          </w:p>
        </w:tc>
      </w:tr>
      <w:tr w:rsidR="00D83B38" w:rsidRPr="00D83B38" w14:paraId="7924630F" w14:textId="77777777" w:rsidTr="00F62C46">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4B3A3C67" w14:textId="77777777" w:rsidR="00D83B38" w:rsidRPr="00D83B38" w:rsidRDefault="00D83B38" w:rsidP="00F62C46">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142C0E11" w14:textId="77777777" w:rsidR="00D83B38" w:rsidRPr="00D83B38" w:rsidRDefault="00D83B38"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100%</w:t>
            </w:r>
          </w:p>
        </w:tc>
      </w:tr>
      <w:tr w:rsidR="00D83B38" w:rsidRPr="00D83B38" w14:paraId="51D15407" w14:textId="77777777" w:rsidTr="00F62C46">
        <w:trPr>
          <w:trHeight w:val="630"/>
        </w:trPr>
        <w:tc>
          <w:tcPr>
            <w:tcW w:w="0" w:type="auto"/>
            <w:gridSpan w:val="2"/>
            <w:tcBorders>
              <w:top w:val="single" w:sz="8" w:space="0" w:color="auto"/>
              <w:left w:val="nil"/>
              <w:bottom w:val="nil"/>
              <w:right w:val="nil"/>
            </w:tcBorders>
            <w:shd w:val="clear" w:color="auto" w:fill="auto"/>
            <w:vAlign w:val="center"/>
            <w:hideMark/>
          </w:tcPr>
          <w:p w14:paraId="03F94232" w14:textId="77777777" w:rsidR="00D83B38" w:rsidRDefault="00D83B38" w:rsidP="00F62C46">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D83B38">
              <w:rPr>
                <w:rFonts w:ascii="Times New Roman" w:eastAsia="Times New Roman" w:hAnsi="Times New Roman" w:cs="Times New Roman"/>
                <w:b/>
                <w:bCs/>
                <w:color w:val="000000"/>
                <w:sz w:val="20"/>
                <w:szCs w:val="20"/>
                <w:lang w:val="es-DO" w:eastAsia="es-DO"/>
              </w:rPr>
              <w:t>Fuente</w:t>
            </w:r>
            <w:r w:rsidRPr="00D83B38">
              <w:rPr>
                <w:rFonts w:ascii="Times New Roman" w:eastAsia="Times New Roman" w:hAnsi="Times New Roman" w:cs="Times New Roman"/>
                <w:color w:val="000000"/>
                <w:sz w:val="20"/>
                <w:szCs w:val="20"/>
                <w:lang w:val="es-DO" w:eastAsia="es-DO"/>
              </w:rPr>
              <w:t xml:space="preserve">: elaboración propia con datos obtenidos de las ejecuciones del POA 2024 del Departamento de </w:t>
            </w:r>
          </w:p>
          <w:p w14:paraId="0C6D2281" w14:textId="77777777" w:rsidR="00D83B38" w:rsidRPr="00D83B38" w:rsidRDefault="00D83B38" w:rsidP="00F62C46">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D83B38">
              <w:rPr>
                <w:rFonts w:ascii="Times New Roman" w:eastAsia="Times New Roman" w:hAnsi="Times New Roman" w:cs="Times New Roman"/>
                <w:color w:val="000000"/>
                <w:sz w:val="20"/>
                <w:szCs w:val="20"/>
                <w:lang w:val="es-DO" w:eastAsia="es-DO"/>
              </w:rPr>
              <w:t>Normas, Sistemas, Supervisión y Seguimiento.</w:t>
            </w:r>
          </w:p>
        </w:tc>
      </w:tr>
    </w:tbl>
    <w:p w14:paraId="36EB1B85" w14:textId="66916DFA" w:rsidR="00B04CED" w:rsidRDefault="00B04CED" w:rsidP="00B04CED">
      <w:pPr>
        <w:spacing w:after="0" w:line="240" w:lineRule="auto"/>
        <w:jc w:val="left"/>
        <w:rPr>
          <w:rFonts w:ascii="Times New Roman" w:hAnsi="Times New Roman" w:cs="Times New Roman"/>
          <w:color w:val="000000"/>
          <w:sz w:val="24"/>
          <w:szCs w:val="24"/>
          <w:lang w:eastAsia="es-ES"/>
        </w:rPr>
      </w:pPr>
    </w:p>
    <w:p w14:paraId="6606F2F4" w14:textId="77777777" w:rsidR="00D83B38" w:rsidRPr="00CA7F49" w:rsidRDefault="00D83B38" w:rsidP="00D83B38">
      <w:pPr>
        <w:pStyle w:val="Ttulo21"/>
        <w:numPr>
          <w:ilvl w:val="1"/>
          <w:numId w:val="1"/>
        </w:numPr>
        <w:spacing w:line="360" w:lineRule="auto"/>
        <w:jc w:val="left"/>
        <w:rPr>
          <w:rFonts w:cs="Times New Roman"/>
          <w:sz w:val="24"/>
          <w:szCs w:val="24"/>
          <w:lang w:val="es-DO"/>
        </w:rPr>
      </w:pPr>
      <w:bookmarkStart w:id="11" w:name="_Toc164251619"/>
      <w:r w:rsidRPr="00CA7F49">
        <w:rPr>
          <w:rFonts w:cs="Times New Roman"/>
          <w:sz w:val="24"/>
          <w:szCs w:val="24"/>
          <w:lang w:val="es-DO"/>
        </w:rPr>
        <w:t>Departamento de Planificación y Desarrollo</w:t>
      </w:r>
      <w:bookmarkEnd w:id="11"/>
    </w:p>
    <w:p w14:paraId="33A35814" w14:textId="69F5153A" w:rsidR="00D83B38" w:rsidRPr="000F0E47" w:rsidRDefault="00A01DC9" w:rsidP="00D83B38">
      <w:pPr>
        <w:spacing w:line="360" w:lineRule="auto"/>
        <w:rPr>
          <w:rFonts w:ascii="Times New Roman" w:hAnsi="Times New Roman" w:cs="Times New Roman"/>
          <w:sz w:val="24"/>
          <w:szCs w:val="24"/>
          <w:lang w:val="es-DO"/>
        </w:rPr>
      </w:pPr>
      <w:r w:rsidRPr="00A01DC9">
        <w:rPr>
          <w:rFonts w:ascii="Times New Roman" w:hAnsi="Times New Roman" w:cs="Times New Roman"/>
          <w:sz w:val="24"/>
          <w:szCs w:val="24"/>
          <w:lang w:val="es-DO"/>
        </w:rPr>
        <w:t xml:space="preserve">El Departamento de Planificación y Desarrollo logró un promedio del </w:t>
      </w:r>
      <w:r w:rsidRPr="00A01DC9">
        <w:rPr>
          <w:rFonts w:ascii="Times New Roman" w:hAnsi="Times New Roman" w:cs="Times New Roman"/>
          <w:b/>
          <w:bCs/>
          <w:sz w:val="24"/>
          <w:szCs w:val="24"/>
          <w:lang w:val="es-DO"/>
        </w:rPr>
        <w:t>100%</w:t>
      </w:r>
      <w:r w:rsidRPr="00A01DC9">
        <w:rPr>
          <w:rFonts w:ascii="Times New Roman" w:hAnsi="Times New Roman" w:cs="Times New Roman"/>
          <w:sz w:val="24"/>
          <w:szCs w:val="24"/>
          <w:lang w:val="es-DO"/>
        </w:rPr>
        <w:t xml:space="preserve"> </w:t>
      </w:r>
      <w:r w:rsidR="000B39DE">
        <w:rPr>
          <w:rFonts w:ascii="Times New Roman" w:hAnsi="Times New Roman" w:cs="Times New Roman"/>
          <w:sz w:val="24"/>
          <w:szCs w:val="24"/>
          <w:lang w:val="es-DO"/>
        </w:rPr>
        <w:t xml:space="preserve">en la ejecución </w:t>
      </w:r>
      <w:r w:rsidRPr="00A01DC9">
        <w:rPr>
          <w:rFonts w:ascii="Times New Roman" w:hAnsi="Times New Roman" w:cs="Times New Roman"/>
          <w:sz w:val="24"/>
          <w:szCs w:val="24"/>
          <w:lang w:val="es-DO"/>
        </w:rPr>
        <w:t xml:space="preserve">de sus objetivos </w:t>
      </w:r>
      <w:r>
        <w:rPr>
          <w:rFonts w:ascii="Times New Roman" w:hAnsi="Times New Roman" w:cs="Times New Roman"/>
          <w:sz w:val="24"/>
          <w:szCs w:val="24"/>
          <w:lang w:val="es-DO"/>
        </w:rPr>
        <w:t>del trimestre</w:t>
      </w:r>
      <w:r w:rsidRPr="00A01DC9">
        <w:rPr>
          <w:rFonts w:ascii="Times New Roman" w:hAnsi="Times New Roman" w:cs="Times New Roman"/>
          <w:sz w:val="24"/>
          <w:szCs w:val="24"/>
          <w:lang w:val="es-DO"/>
        </w:rPr>
        <w:t>, lo que resalta el excelente desempeño del área para concluir sus actividades.</w:t>
      </w:r>
    </w:p>
    <w:tbl>
      <w:tblPr>
        <w:tblW w:w="0" w:type="auto"/>
        <w:tblCellMar>
          <w:left w:w="70" w:type="dxa"/>
          <w:right w:w="70" w:type="dxa"/>
        </w:tblCellMar>
        <w:tblLook w:val="04A0" w:firstRow="1" w:lastRow="0" w:firstColumn="1" w:lastColumn="0" w:noHBand="0" w:noVBand="1"/>
      </w:tblPr>
      <w:tblGrid>
        <w:gridCol w:w="7105"/>
        <w:gridCol w:w="1921"/>
      </w:tblGrid>
      <w:tr w:rsidR="00D83B38" w:rsidRPr="00D83B38" w14:paraId="12698B34" w14:textId="77777777" w:rsidTr="00F62C46">
        <w:trPr>
          <w:trHeight w:val="330"/>
        </w:trPr>
        <w:tc>
          <w:tcPr>
            <w:tcW w:w="0" w:type="auto"/>
            <w:gridSpan w:val="2"/>
            <w:tcBorders>
              <w:top w:val="nil"/>
              <w:left w:val="nil"/>
              <w:bottom w:val="single" w:sz="8" w:space="0" w:color="auto"/>
              <w:right w:val="nil"/>
            </w:tcBorders>
            <w:shd w:val="clear" w:color="auto" w:fill="auto"/>
            <w:vAlign w:val="center"/>
            <w:hideMark/>
          </w:tcPr>
          <w:p w14:paraId="1C76BE26" w14:textId="240ADE12" w:rsidR="00D83B38" w:rsidRPr="00D83B38" w:rsidRDefault="00D83B38"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 xml:space="preserve">Tabla </w:t>
            </w:r>
            <w:r>
              <w:rPr>
                <w:rFonts w:ascii="Times New Roman" w:eastAsia="Times New Roman" w:hAnsi="Times New Roman" w:cs="Times New Roman"/>
                <w:b/>
                <w:bCs/>
                <w:color w:val="000000"/>
                <w:sz w:val="24"/>
                <w:szCs w:val="24"/>
                <w:lang w:val="es-DO" w:eastAsia="es-DO"/>
              </w:rPr>
              <w:t>8</w:t>
            </w:r>
            <w:r w:rsidRPr="00D83B38">
              <w:rPr>
                <w:rFonts w:ascii="Times New Roman" w:eastAsia="Times New Roman" w:hAnsi="Times New Roman" w:cs="Times New Roman"/>
                <w:b/>
                <w:bCs/>
                <w:sz w:val="24"/>
                <w:szCs w:val="24"/>
                <w:lang w:val="es-DO" w:eastAsia="es-DO"/>
              </w:rPr>
              <w:t>.</w:t>
            </w:r>
            <w:r w:rsidRPr="00D83B38">
              <w:rPr>
                <w:rFonts w:ascii="Times New Roman" w:eastAsia="Times New Roman" w:hAnsi="Times New Roman" w:cs="Times New Roman"/>
                <w:color w:val="000000"/>
                <w:sz w:val="24"/>
                <w:szCs w:val="24"/>
                <w:lang w:val="es-DO" w:eastAsia="es-DO"/>
              </w:rPr>
              <w:t xml:space="preserve"> Resultados del Departamento de Planificación y Desarrollo, según objetivo, 2024.</w:t>
            </w:r>
          </w:p>
        </w:tc>
      </w:tr>
      <w:tr w:rsidR="00D83B38" w:rsidRPr="00D83B38" w14:paraId="12B225D5" w14:textId="77777777" w:rsidTr="00F62C46">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760E03BB" w14:textId="77777777" w:rsidR="00D83B38" w:rsidRPr="00D83B38" w:rsidRDefault="00D83B38" w:rsidP="00F62C46">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D83B38">
              <w:rPr>
                <w:rFonts w:ascii="Times New Roman" w:eastAsia="Times New Roman" w:hAnsi="Times New Roman" w:cs="Times New Roman"/>
                <w:b/>
                <w:bCs/>
                <w:color w:val="FFFFFF"/>
                <w:sz w:val="24"/>
                <w:szCs w:val="24"/>
                <w:lang w:val="es-DO" w:eastAsia="es-DO"/>
              </w:rPr>
              <w:t>Departamento de Planificación y Desarrollo</w:t>
            </w:r>
          </w:p>
        </w:tc>
      </w:tr>
      <w:tr w:rsidR="00D83B38" w:rsidRPr="00D83B38" w14:paraId="6F1EE6B1" w14:textId="77777777" w:rsidTr="00F62C46">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57620A75" w14:textId="77777777" w:rsidR="00D83B38" w:rsidRPr="00D83B38" w:rsidRDefault="00D83B38"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67381F8A" w14:textId="77777777" w:rsidR="00D83B38" w:rsidRPr="00D83B38" w:rsidRDefault="00D83B38"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 Cumplimiento</w:t>
            </w:r>
          </w:p>
        </w:tc>
      </w:tr>
      <w:tr w:rsidR="00D83B38" w:rsidRPr="00D83B38" w14:paraId="4BE0A57D" w14:textId="77777777" w:rsidTr="00F62C4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F851448" w14:textId="77777777" w:rsidR="00D83B38" w:rsidRPr="00D83B38" w:rsidRDefault="00D83B38"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Promover y garantizar la igualdad de oportunidades, derechos y trato entre mujeres y hombres del INESPRE.</w:t>
            </w:r>
          </w:p>
        </w:tc>
        <w:tc>
          <w:tcPr>
            <w:tcW w:w="0" w:type="auto"/>
            <w:tcBorders>
              <w:top w:val="nil"/>
              <w:left w:val="nil"/>
              <w:bottom w:val="single" w:sz="8" w:space="0" w:color="auto"/>
              <w:right w:val="single" w:sz="8" w:space="0" w:color="auto"/>
            </w:tcBorders>
            <w:shd w:val="clear" w:color="auto" w:fill="auto"/>
            <w:noWrap/>
            <w:vAlign w:val="center"/>
            <w:hideMark/>
          </w:tcPr>
          <w:p w14:paraId="7F67CAEB" w14:textId="77777777" w:rsidR="00D83B38" w:rsidRPr="00D83B38" w:rsidRDefault="00D83B38"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100%</w:t>
            </w:r>
          </w:p>
        </w:tc>
      </w:tr>
      <w:tr w:rsidR="00D83B38" w:rsidRPr="00D83B38" w14:paraId="2AA6B77E" w14:textId="77777777" w:rsidTr="00F62C46">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043979AA" w14:textId="77777777" w:rsidR="00D83B38" w:rsidRPr="00D83B38" w:rsidRDefault="00D83B38" w:rsidP="00F62C46">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2BFD2CA6" w14:textId="77777777" w:rsidR="00D83B38" w:rsidRPr="00D83B38" w:rsidRDefault="00D83B38"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100%</w:t>
            </w:r>
          </w:p>
        </w:tc>
      </w:tr>
      <w:tr w:rsidR="00D83B38" w:rsidRPr="00D83B38" w14:paraId="019855FA" w14:textId="77777777" w:rsidTr="00F62C46">
        <w:trPr>
          <w:trHeight w:val="300"/>
        </w:trPr>
        <w:tc>
          <w:tcPr>
            <w:tcW w:w="0" w:type="auto"/>
            <w:gridSpan w:val="2"/>
            <w:tcBorders>
              <w:top w:val="single" w:sz="8" w:space="0" w:color="auto"/>
              <w:left w:val="nil"/>
              <w:bottom w:val="nil"/>
              <w:right w:val="nil"/>
            </w:tcBorders>
            <w:shd w:val="clear" w:color="auto" w:fill="auto"/>
            <w:vAlign w:val="center"/>
            <w:hideMark/>
          </w:tcPr>
          <w:p w14:paraId="58DA38C9" w14:textId="77777777" w:rsidR="00D83B38" w:rsidRDefault="00D83B38" w:rsidP="00F62C46">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D83B38">
              <w:rPr>
                <w:rFonts w:ascii="Times New Roman" w:eastAsia="Times New Roman" w:hAnsi="Times New Roman" w:cs="Times New Roman"/>
                <w:b/>
                <w:bCs/>
                <w:color w:val="000000"/>
                <w:sz w:val="20"/>
                <w:szCs w:val="20"/>
                <w:lang w:val="es-DO" w:eastAsia="es-DO"/>
              </w:rPr>
              <w:t>Fuente</w:t>
            </w:r>
            <w:r w:rsidRPr="00D83B38">
              <w:rPr>
                <w:rFonts w:ascii="Times New Roman" w:eastAsia="Times New Roman" w:hAnsi="Times New Roman" w:cs="Times New Roman"/>
                <w:color w:val="000000"/>
                <w:sz w:val="20"/>
                <w:szCs w:val="20"/>
                <w:lang w:val="es-DO" w:eastAsia="es-DO"/>
              </w:rPr>
              <w:t xml:space="preserve">: elaboración propia con datos obtenidos de las ejecuciones del POA 2024 del Departamento de </w:t>
            </w:r>
          </w:p>
          <w:p w14:paraId="46C152F5" w14:textId="77777777" w:rsidR="00D83B38" w:rsidRPr="00D83B38" w:rsidRDefault="00D83B38" w:rsidP="00F62C46">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D83B38">
              <w:rPr>
                <w:rFonts w:ascii="Times New Roman" w:eastAsia="Times New Roman" w:hAnsi="Times New Roman" w:cs="Times New Roman"/>
                <w:color w:val="000000"/>
                <w:sz w:val="20"/>
                <w:szCs w:val="20"/>
                <w:lang w:val="es-DO" w:eastAsia="es-DO"/>
              </w:rPr>
              <w:t>Planificación y Desarrollo.</w:t>
            </w:r>
          </w:p>
        </w:tc>
      </w:tr>
    </w:tbl>
    <w:p w14:paraId="2CF231D8" w14:textId="77777777" w:rsidR="00D83B38" w:rsidRDefault="00D83B38" w:rsidP="00D83B38">
      <w:pPr>
        <w:pStyle w:val="Ttulo21"/>
        <w:numPr>
          <w:ilvl w:val="1"/>
          <w:numId w:val="1"/>
        </w:numPr>
        <w:spacing w:line="360" w:lineRule="auto"/>
        <w:jc w:val="left"/>
        <w:rPr>
          <w:rFonts w:cs="Times New Roman"/>
          <w:sz w:val="24"/>
          <w:szCs w:val="24"/>
          <w:lang w:val="es-DO"/>
        </w:rPr>
      </w:pPr>
      <w:bookmarkStart w:id="12" w:name="_Toc164251620"/>
      <w:r w:rsidRPr="00AB0BD3">
        <w:rPr>
          <w:rFonts w:cs="Times New Roman"/>
          <w:sz w:val="24"/>
          <w:szCs w:val="24"/>
          <w:lang w:val="es-DO"/>
        </w:rPr>
        <w:t>Departamento Jurídico</w:t>
      </w:r>
      <w:bookmarkEnd w:id="12"/>
    </w:p>
    <w:p w14:paraId="626EEB9B" w14:textId="2B9FE8B1" w:rsidR="00D83B38" w:rsidRDefault="00A01DC9" w:rsidP="00D83B38">
      <w:pPr>
        <w:suppressAutoHyphens w:val="0"/>
        <w:spacing w:after="0" w:line="360" w:lineRule="auto"/>
        <w:rPr>
          <w:rFonts w:ascii="Times New Roman" w:hAnsi="Times New Roman" w:cs="Times New Roman"/>
          <w:bCs/>
          <w:color w:val="000000" w:themeColor="text1"/>
          <w:sz w:val="24"/>
          <w:szCs w:val="24"/>
        </w:rPr>
      </w:pPr>
      <w:r w:rsidRPr="00A01DC9">
        <w:rPr>
          <w:rFonts w:ascii="Times New Roman" w:hAnsi="Times New Roman" w:cs="Times New Roman"/>
          <w:bCs/>
          <w:color w:val="000000" w:themeColor="text1"/>
          <w:sz w:val="24"/>
          <w:szCs w:val="24"/>
        </w:rPr>
        <w:t>El Departamento Jurídico del INESPRE alcanz</w:t>
      </w:r>
      <w:r w:rsidR="000B39DE">
        <w:rPr>
          <w:rFonts w:ascii="Times New Roman" w:hAnsi="Times New Roman" w:cs="Times New Roman"/>
          <w:bCs/>
          <w:color w:val="000000" w:themeColor="text1"/>
          <w:sz w:val="24"/>
          <w:szCs w:val="24"/>
        </w:rPr>
        <w:t>ó</w:t>
      </w:r>
      <w:r w:rsidRPr="00A01DC9">
        <w:rPr>
          <w:rFonts w:ascii="Times New Roman" w:hAnsi="Times New Roman" w:cs="Times New Roman"/>
          <w:bCs/>
          <w:color w:val="000000" w:themeColor="text1"/>
          <w:sz w:val="24"/>
          <w:szCs w:val="24"/>
        </w:rPr>
        <w:t xml:space="preserve"> el cumplimiento de sus metas con </w:t>
      </w:r>
      <w:r w:rsidR="000B39DE">
        <w:rPr>
          <w:rFonts w:ascii="Times New Roman" w:hAnsi="Times New Roman" w:cs="Times New Roman"/>
          <w:bCs/>
          <w:color w:val="000000" w:themeColor="text1"/>
          <w:sz w:val="24"/>
          <w:szCs w:val="24"/>
        </w:rPr>
        <w:t xml:space="preserve">un </w:t>
      </w:r>
      <w:r w:rsidRPr="00A01DC9">
        <w:rPr>
          <w:rFonts w:ascii="Times New Roman" w:hAnsi="Times New Roman" w:cs="Times New Roman"/>
          <w:b/>
          <w:color w:val="000000" w:themeColor="text1"/>
          <w:sz w:val="24"/>
          <w:szCs w:val="24"/>
        </w:rPr>
        <w:t>100%</w:t>
      </w:r>
      <w:r>
        <w:rPr>
          <w:rFonts w:ascii="Times New Roman" w:hAnsi="Times New Roman" w:cs="Times New Roman"/>
          <w:bCs/>
          <w:color w:val="000000" w:themeColor="text1"/>
          <w:sz w:val="24"/>
          <w:szCs w:val="24"/>
        </w:rPr>
        <w:t xml:space="preserve">, </w:t>
      </w:r>
      <w:r w:rsidRPr="00A01DC9">
        <w:rPr>
          <w:rFonts w:ascii="Times New Roman" w:hAnsi="Times New Roman" w:cs="Times New Roman"/>
          <w:bCs/>
          <w:color w:val="000000" w:themeColor="text1"/>
          <w:sz w:val="24"/>
          <w:szCs w:val="24"/>
        </w:rPr>
        <w:t xml:space="preserve">lo que demuestra un </w:t>
      </w:r>
      <w:r w:rsidR="000B39DE">
        <w:rPr>
          <w:rFonts w:ascii="Times New Roman" w:hAnsi="Times New Roman" w:cs="Times New Roman"/>
          <w:bCs/>
          <w:color w:val="000000" w:themeColor="text1"/>
          <w:sz w:val="24"/>
          <w:szCs w:val="24"/>
        </w:rPr>
        <w:t>excelente desempeño en el trimestre</w:t>
      </w:r>
      <w:r w:rsidRPr="00A01DC9">
        <w:rPr>
          <w:rFonts w:ascii="Times New Roman" w:hAnsi="Times New Roman" w:cs="Times New Roman"/>
          <w:bCs/>
          <w:color w:val="000000" w:themeColor="text1"/>
          <w:sz w:val="24"/>
          <w:szCs w:val="24"/>
        </w:rPr>
        <w:t>.</w:t>
      </w:r>
    </w:p>
    <w:tbl>
      <w:tblPr>
        <w:tblW w:w="0" w:type="auto"/>
        <w:tblCellMar>
          <w:left w:w="70" w:type="dxa"/>
          <w:right w:w="70" w:type="dxa"/>
        </w:tblCellMar>
        <w:tblLook w:val="04A0" w:firstRow="1" w:lastRow="0" w:firstColumn="1" w:lastColumn="0" w:noHBand="0" w:noVBand="1"/>
      </w:tblPr>
      <w:tblGrid>
        <w:gridCol w:w="6799"/>
        <w:gridCol w:w="2078"/>
      </w:tblGrid>
      <w:tr w:rsidR="00D83B38" w:rsidRPr="00D83B38" w14:paraId="56842A67" w14:textId="77777777" w:rsidTr="00F62C46">
        <w:trPr>
          <w:trHeight w:val="330"/>
        </w:trPr>
        <w:tc>
          <w:tcPr>
            <w:tcW w:w="0" w:type="auto"/>
            <w:gridSpan w:val="2"/>
            <w:tcBorders>
              <w:top w:val="nil"/>
              <w:left w:val="nil"/>
              <w:bottom w:val="single" w:sz="8" w:space="0" w:color="auto"/>
              <w:right w:val="nil"/>
            </w:tcBorders>
            <w:shd w:val="clear" w:color="auto" w:fill="auto"/>
            <w:vAlign w:val="center"/>
            <w:hideMark/>
          </w:tcPr>
          <w:p w14:paraId="545185BB" w14:textId="4CA1C02D" w:rsidR="00D83B38" w:rsidRPr="00D83B38" w:rsidRDefault="00D83B38"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 xml:space="preserve">Tabla </w:t>
            </w:r>
            <w:r>
              <w:rPr>
                <w:rFonts w:ascii="Times New Roman" w:eastAsia="Times New Roman" w:hAnsi="Times New Roman" w:cs="Times New Roman"/>
                <w:b/>
                <w:bCs/>
                <w:color w:val="000000"/>
                <w:sz w:val="24"/>
                <w:szCs w:val="24"/>
                <w:lang w:val="es-DO" w:eastAsia="es-DO"/>
              </w:rPr>
              <w:t>9</w:t>
            </w:r>
            <w:r w:rsidRPr="00D83B38">
              <w:rPr>
                <w:rFonts w:ascii="Times New Roman" w:eastAsia="Times New Roman" w:hAnsi="Times New Roman" w:cs="Times New Roman"/>
                <w:b/>
                <w:bCs/>
                <w:sz w:val="24"/>
                <w:szCs w:val="24"/>
                <w:lang w:val="es-DO" w:eastAsia="es-DO"/>
              </w:rPr>
              <w:t>.</w:t>
            </w:r>
            <w:r w:rsidRPr="00D83B38">
              <w:rPr>
                <w:rFonts w:ascii="Times New Roman" w:eastAsia="Times New Roman" w:hAnsi="Times New Roman" w:cs="Times New Roman"/>
                <w:color w:val="000000"/>
                <w:sz w:val="24"/>
                <w:szCs w:val="24"/>
                <w:lang w:val="es-DO" w:eastAsia="es-DO"/>
              </w:rPr>
              <w:t xml:space="preserve"> Resultados del Departamento Jurídico, según objetivo, 2024.</w:t>
            </w:r>
          </w:p>
        </w:tc>
      </w:tr>
      <w:tr w:rsidR="00D83B38" w:rsidRPr="00D83B38" w14:paraId="7FF9DDA0" w14:textId="77777777" w:rsidTr="00F62C46">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275B9899" w14:textId="77777777" w:rsidR="00D83B38" w:rsidRPr="00D83B38" w:rsidRDefault="00D83B38" w:rsidP="00F62C46">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D83B38">
              <w:rPr>
                <w:rFonts w:ascii="Times New Roman" w:eastAsia="Times New Roman" w:hAnsi="Times New Roman" w:cs="Times New Roman"/>
                <w:b/>
                <w:bCs/>
                <w:color w:val="FFFFFF"/>
                <w:sz w:val="24"/>
                <w:szCs w:val="24"/>
                <w:lang w:val="es-DO" w:eastAsia="es-DO"/>
              </w:rPr>
              <w:t>Departamento Jurídico</w:t>
            </w:r>
          </w:p>
        </w:tc>
      </w:tr>
      <w:tr w:rsidR="00D83B38" w:rsidRPr="00D83B38" w14:paraId="6C312D21" w14:textId="77777777" w:rsidTr="00F62C46">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2FB83E3C" w14:textId="77777777" w:rsidR="00D83B38" w:rsidRPr="00D83B38" w:rsidRDefault="00D83B38"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4A38480E" w14:textId="77777777" w:rsidR="00D83B38" w:rsidRPr="00D83B38" w:rsidRDefault="00D83B38"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 Cumplimiento</w:t>
            </w:r>
          </w:p>
        </w:tc>
      </w:tr>
      <w:tr w:rsidR="00D83B38" w:rsidRPr="00D83B38" w14:paraId="3EF5EB5F" w14:textId="77777777" w:rsidTr="00F62C46">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59D4858" w14:textId="77777777" w:rsidR="00D83B38" w:rsidRPr="00D83B38" w:rsidRDefault="00D83B38"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Dar cumplimiento a los procesos según la Ley que corresponda.</w:t>
            </w:r>
          </w:p>
        </w:tc>
        <w:tc>
          <w:tcPr>
            <w:tcW w:w="0" w:type="auto"/>
            <w:tcBorders>
              <w:top w:val="nil"/>
              <w:left w:val="nil"/>
              <w:bottom w:val="single" w:sz="8" w:space="0" w:color="auto"/>
              <w:right w:val="single" w:sz="8" w:space="0" w:color="auto"/>
            </w:tcBorders>
            <w:shd w:val="clear" w:color="auto" w:fill="auto"/>
            <w:noWrap/>
            <w:vAlign w:val="center"/>
            <w:hideMark/>
          </w:tcPr>
          <w:p w14:paraId="6DED2D76" w14:textId="77777777" w:rsidR="00D83B38" w:rsidRPr="00D83B38" w:rsidRDefault="00D83B38"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100%</w:t>
            </w:r>
          </w:p>
        </w:tc>
      </w:tr>
      <w:tr w:rsidR="00D83B38" w:rsidRPr="00D83B38" w14:paraId="56F37671" w14:textId="77777777" w:rsidTr="00F62C46">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537DBD" w14:textId="77777777" w:rsidR="00D83B38" w:rsidRPr="00D83B38" w:rsidRDefault="00D83B38"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Cumplir con todos los acuerdos pautados.</w:t>
            </w:r>
          </w:p>
        </w:tc>
        <w:tc>
          <w:tcPr>
            <w:tcW w:w="0" w:type="auto"/>
            <w:tcBorders>
              <w:top w:val="nil"/>
              <w:left w:val="nil"/>
              <w:bottom w:val="single" w:sz="8" w:space="0" w:color="auto"/>
              <w:right w:val="single" w:sz="8" w:space="0" w:color="auto"/>
            </w:tcBorders>
            <w:shd w:val="clear" w:color="auto" w:fill="auto"/>
            <w:noWrap/>
            <w:vAlign w:val="center"/>
            <w:hideMark/>
          </w:tcPr>
          <w:p w14:paraId="4D0BC0E2" w14:textId="77777777" w:rsidR="00D83B38" w:rsidRPr="00D83B38" w:rsidRDefault="00D83B38"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100%</w:t>
            </w:r>
          </w:p>
        </w:tc>
      </w:tr>
      <w:tr w:rsidR="00D83B38" w:rsidRPr="00D83B38" w14:paraId="244F9741" w14:textId="77777777" w:rsidTr="00F62C46">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5513ACCF" w14:textId="77777777" w:rsidR="00D83B38" w:rsidRPr="00D83B38" w:rsidRDefault="00D83B38" w:rsidP="00F62C46">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6ED96048" w14:textId="77777777" w:rsidR="00D83B38" w:rsidRPr="00D83B38" w:rsidRDefault="00D83B38"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100%</w:t>
            </w:r>
          </w:p>
        </w:tc>
      </w:tr>
      <w:tr w:rsidR="00D83B38" w:rsidRPr="00D83B38" w14:paraId="37A7C0FD" w14:textId="77777777" w:rsidTr="00F62C46">
        <w:trPr>
          <w:trHeight w:val="300"/>
        </w:trPr>
        <w:tc>
          <w:tcPr>
            <w:tcW w:w="0" w:type="auto"/>
            <w:gridSpan w:val="2"/>
            <w:tcBorders>
              <w:top w:val="single" w:sz="8" w:space="0" w:color="auto"/>
              <w:left w:val="nil"/>
              <w:bottom w:val="nil"/>
              <w:right w:val="nil"/>
            </w:tcBorders>
            <w:shd w:val="clear" w:color="auto" w:fill="auto"/>
            <w:vAlign w:val="center"/>
            <w:hideMark/>
          </w:tcPr>
          <w:p w14:paraId="1C6A5E13" w14:textId="77777777" w:rsidR="00D83B38" w:rsidRPr="00D83B38" w:rsidRDefault="00D83B38" w:rsidP="00F62C46">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D83B38">
              <w:rPr>
                <w:rFonts w:ascii="Times New Roman" w:eastAsia="Times New Roman" w:hAnsi="Times New Roman" w:cs="Times New Roman"/>
                <w:b/>
                <w:bCs/>
                <w:color w:val="000000"/>
                <w:sz w:val="20"/>
                <w:szCs w:val="20"/>
                <w:lang w:val="es-DO" w:eastAsia="es-DO"/>
              </w:rPr>
              <w:t>Fuente</w:t>
            </w:r>
            <w:r w:rsidRPr="00D83B38">
              <w:rPr>
                <w:rFonts w:ascii="Times New Roman" w:eastAsia="Times New Roman" w:hAnsi="Times New Roman" w:cs="Times New Roman"/>
                <w:color w:val="000000"/>
                <w:sz w:val="20"/>
                <w:szCs w:val="20"/>
                <w:lang w:val="es-DO" w:eastAsia="es-DO"/>
              </w:rPr>
              <w:t>: elaboración propia con datos obtenidos de las ejecuciones del POA 2024 del Departamento Jurídico.</w:t>
            </w:r>
          </w:p>
        </w:tc>
      </w:tr>
    </w:tbl>
    <w:p w14:paraId="38AE5A10" w14:textId="77777777" w:rsidR="00842B6C" w:rsidRPr="00CA7F49" w:rsidRDefault="00842B6C" w:rsidP="00842B6C">
      <w:pPr>
        <w:pStyle w:val="Ttulo21"/>
        <w:numPr>
          <w:ilvl w:val="1"/>
          <w:numId w:val="1"/>
        </w:numPr>
        <w:spacing w:line="360" w:lineRule="auto"/>
        <w:jc w:val="left"/>
        <w:rPr>
          <w:rFonts w:cs="Times New Roman"/>
          <w:sz w:val="24"/>
          <w:szCs w:val="24"/>
          <w:lang w:val="es-DO"/>
        </w:rPr>
      </w:pPr>
      <w:bookmarkStart w:id="13" w:name="_Toc164251621"/>
      <w:r w:rsidRPr="00CA7F49">
        <w:rPr>
          <w:rFonts w:cs="Times New Roman"/>
          <w:sz w:val="24"/>
          <w:szCs w:val="24"/>
          <w:lang w:val="es-DO"/>
        </w:rPr>
        <w:t>Dirección Ejecutiva</w:t>
      </w:r>
      <w:bookmarkEnd w:id="13"/>
    </w:p>
    <w:p w14:paraId="64679BAD" w14:textId="7D41BD53" w:rsidR="00F4580D" w:rsidRPr="00DB4447" w:rsidRDefault="00F4580D" w:rsidP="00842B6C">
      <w:pPr>
        <w:spacing w:line="360" w:lineRule="auto"/>
        <w:rPr>
          <w:rFonts w:ascii="Times New Roman" w:eastAsia="Times New Roman" w:hAnsi="Times New Roman" w:cs="Times New Roman"/>
          <w:color w:val="000000"/>
          <w:sz w:val="24"/>
          <w:szCs w:val="24"/>
          <w:lang w:val="es-DO"/>
        </w:rPr>
      </w:pPr>
      <w:r w:rsidRPr="00F4580D">
        <w:rPr>
          <w:rFonts w:ascii="Times New Roman" w:eastAsia="Times New Roman" w:hAnsi="Times New Roman" w:cs="Times New Roman"/>
          <w:color w:val="000000"/>
          <w:sz w:val="24"/>
          <w:szCs w:val="24"/>
          <w:lang w:val="es-DO"/>
        </w:rPr>
        <w:t>La Dirección Ejecutiva del INESPRE ha concluido con un</w:t>
      </w:r>
      <w:r w:rsidR="005938B3">
        <w:rPr>
          <w:rFonts w:ascii="Times New Roman" w:eastAsia="Times New Roman" w:hAnsi="Times New Roman" w:cs="Times New Roman"/>
          <w:color w:val="000000"/>
          <w:sz w:val="24"/>
          <w:szCs w:val="24"/>
          <w:lang w:val="es-DO"/>
        </w:rPr>
        <w:t xml:space="preserve"> </w:t>
      </w:r>
      <w:r w:rsidRPr="00F4580D">
        <w:rPr>
          <w:rFonts w:ascii="Times New Roman" w:eastAsia="Times New Roman" w:hAnsi="Times New Roman" w:cs="Times New Roman"/>
          <w:color w:val="000000"/>
          <w:sz w:val="24"/>
          <w:szCs w:val="24"/>
          <w:lang w:val="es-DO"/>
        </w:rPr>
        <w:t xml:space="preserve">puntaje promedio del </w:t>
      </w:r>
      <w:r w:rsidRPr="00F4580D">
        <w:rPr>
          <w:rFonts w:ascii="Times New Roman" w:eastAsia="Times New Roman" w:hAnsi="Times New Roman" w:cs="Times New Roman"/>
          <w:b/>
          <w:bCs/>
          <w:color w:val="000000"/>
          <w:sz w:val="24"/>
          <w:szCs w:val="24"/>
          <w:lang w:val="es-DO"/>
        </w:rPr>
        <w:t>100%</w:t>
      </w:r>
      <w:r w:rsidRPr="00F4580D">
        <w:rPr>
          <w:rFonts w:ascii="Times New Roman" w:eastAsia="Times New Roman" w:hAnsi="Times New Roman" w:cs="Times New Roman"/>
          <w:color w:val="000000"/>
          <w:sz w:val="24"/>
          <w:szCs w:val="24"/>
          <w:lang w:val="es-DO"/>
        </w:rPr>
        <w:t xml:space="preserve">. Este resultado se debe al </w:t>
      </w:r>
      <w:r w:rsidR="005938B3">
        <w:rPr>
          <w:rFonts w:ascii="Times New Roman" w:eastAsia="Times New Roman" w:hAnsi="Times New Roman" w:cs="Times New Roman"/>
          <w:color w:val="000000"/>
          <w:sz w:val="24"/>
          <w:szCs w:val="24"/>
          <w:lang w:val="es-DO"/>
        </w:rPr>
        <w:t>excelente</w:t>
      </w:r>
      <w:r w:rsidR="005938B3" w:rsidRPr="00F4580D">
        <w:rPr>
          <w:rFonts w:ascii="Times New Roman" w:eastAsia="Times New Roman" w:hAnsi="Times New Roman" w:cs="Times New Roman"/>
          <w:color w:val="000000"/>
          <w:sz w:val="24"/>
          <w:szCs w:val="24"/>
          <w:lang w:val="es-DO"/>
        </w:rPr>
        <w:t xml:space="preserve"> </w:t>
      </w:r>
      <w:r w:rsidR="005938B3">
        <w:rPr>
          <w:rFonts w:ascii="Times New Roman" w:eastAsia="Times New Roman" w:hAnsi="Times New Roman" w:cs="Times New Roman"/>
          <w:color w:val="000000"/>
          <w:sz w:val="24"/>
          <w:szCs w:val="24"/>
          <w:lang w:val="es-DO"/>
        </w:rPr>
        <w:t xml:space="preserve">cumplimiento de todas las </w:t>
      </w:r>
      <w:r>
        <w:rPr>
          <w:rFonts w:ascii="Times New Roman" w:eastAsia="Times New Roman" w:hAnsi="Times New Roman" w:cs="Times New Roman"/>
          <w:color w:val="000000"/>
          <w:sz w:val="24"/>
          <w:szCs w:val="24"/>
          <w:lang w:val="es-DO"/>
        </w:rPr>
        <w:t>actividades planificadas del trimestre</w:t>
      </w:r>
      <w:r w:rsidRPr="00F4580D">
        <w:rPr>
          <w:rFonts w:ascii="Times New Roman" w:eastAsia="Times New Roman" w:hAnsi="Times New Roman" w:cs="Times New Roman"/>
          <w:color w:val="000000"/>
          <w:sz w:val="24"/>
          <w:szCs w:val="24"/>
          <w:lang w:val="es-DO"/>
        </w:rPr>
        <w:t>.</w:t>
      </w:r>
    </w:p>
    <w:tbl>
      <w:tblPr>
        <w:tblW w:w="0" w:type="auto"/>
        <w:tblCellMar>
          <w:left w:w="70" w:type="dxa"/>
          <w:right w:w="70" w:type="dxa"/>
        </w:tblCellMar>
        <w:tblLook w:val="04A0" w:firstRow="1" w:lastRow="0" w:firstColumn="1" w:lastColumn="0" w:noHBand="0" w:noVBand="1"/>
      </w:tblPr>
      <w:tblGrid>
        <w:gridCol w:w="6828"/>
        <w:gridCol w:w="1954"/>
      </w:tblGrid>
      <w:tr w:rsidR="00842B6C" w:rsidRPr="00D83B38" w14:paraId="3ED9FCC5" w14:textId="77777777" w:rsidTr="00F62C46">
        <w:trPr>
          <w:trHeight w:val="330"/>
        </w:trPr>
        <w:tc>
          <w:tcPr>
            <w:tcW w:w="0" w:type="auto"/>
            <w:gridSpan w:val="2"/>
            <w:tcBorders>
              <w:top w:val="nil"/>
              <w:left w:val="nil"/>
              <w:bottom w:val="single" w:sz="8" w:space="0" w:color="auto"/>
              <w:right w:val="nil"/>
            </w:tcBorders>
            <w:shd w:val="clear" w:color="auto" w:fill="auto"/>
            <w:vAlign w:val="center"/>
            <w:hideMark/>
          </w:tcPr>
          <w:p w14:paraId="103E3DEA" w14:textId="399D7C24" w:rsidR="00842B6C" w:rsidRPr="00D83B38" w:rsidRDefault="00842B6C"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 xml:space="preserve">Tabla </w:t>
            </w:r>
            <w:r>
              <w:rPr>
                <w:rFonts w:ascii="Times New Roman" w:eastAsia="Times New Roman" w:hAnsi="Times New Roman" w:cs="Times New Roman"/>
                <w:b/>
                <w:bCs/>
                <w:color w:val="000000"/>
                <w:sz w:val="24"/>
                <w:szCs w:val="24"/>
                <w:lang w:val="es-DO" w:eastAsia="es-DO"/>
              </w:rPr>
              <w:t>10</w:t>
            </w:r>
            <w:r w:rsidRPr="00D83B38">
              <w:rPr>
                <w:rFonts w:ascii="Times New Roman" w:eastAsia="Times New Roman" w:hAnsi="Times New Roman" w:cs="Times New Roman"/>
                <w:b/>
                <w:bCs/>
                <w:sz w:val="24"/>
                <w:szCs w:val="24"/>
                <w:lang w:val="es-DO" w:eastAsia="es-DO"/>
              </w:rPr>
              <w:t>.</w:t>
            </w:r>
            <w:r w:rsidRPr="00D83B38">
              <w:rPr>
                <w:rFonts w:ascii="Times New Roman" w:eastAsia="Times New Roman" w:hAnsi="Times New Roman" w:cs="Times New Roman"/>
                <w:color w:val="000000"/>
                <w:sz w:val="24"/>
                <w:szCs w:val="24"/>
                <w:lang w:val="es-DO" w:eastAsia="es-DO"/>
              </w:rPr>
              <w:t xml:space="preserve"> Resultados de la Dirección Ejecutiva, según objetivo, 2024.</w:t>
            </w:r>
          </w:p>
        </w:tc>
      </w:tr>
      <w:tr w:rsidR="00842B6C" w:rsidRPr="00D83B38" w14:paraId="0EE4F0EF" w14:textId="77777777" w:rsidTr="00F62C46">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4BC2E556" w14:textId="77777777" w:rsidR="00842B6C" w:rsidRPr="00D83B38" w:rsidRDefault="00842B6C" w:rsidP="00F62C46">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D83B38">
              <w:rPr>
                <w:rFonts w:ascii="Times New Roman" w:eastAsia="Times New Roman" w:hAnsi="Times New Roman" w:cs="Times New Roman"/>
                <w:b/>
                <w:bCs/>
                <w:color w:val="FFFFFF"/>
                <w:sz w:val="24"/>
                <w:szCs w:val="24"/>
                <w:lang w:val="es-DO" w:eastAsia="es-DO"/>
              </w:rPr>
              <w:t>Dirección Ejecutiva</w:t>
            </w:r>
          </w:p>
        </w:tc>
      </w:tr>
      <w:tr w:rsidR="00842B6C" w:rsidRPr="00D83B38" w14:paraId="2F4931CB" w14:textId="77777777" w:rsidTr="00F62C46">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7FFBA862" w14:textId="77777777" w:rsidR="00842B6C" w:rsidRPr="00D83B38" w:rsidRDefault="00842B6C"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7477B434" w14:textId="77777777" w:rsidR="00842B6C" w:rsidRPr="00D83B38" w:rsidRDefault="00842B6C"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 Cumplimiento</w:t>
            </w:r>
          </w:p>
        </w:tc>
      </w:tr>
      <w:tr w:rsidR="00842B6C" w:rsidRPr="00D83B38" w14:paraId="4DF102C7" w14:textId="77777777" w:rsidTr="00F62C4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607F8D0" w14:textId="77777777" w:rsidR="00842B6C" w:rsidRDefault="00842B6C"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 xml:space="preserve">Dar seguimiento al cumplimiento eficaz de los planes, proyectos, </w:t>
            </w:r>
          </w:p>
          <w:p w14:paraId="1AE102A8" w14:textId="77777777" w:rsidR="00842B6C" w:rsidRPr="00D83B38" w:rsidRDefault="00842B6C"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normas y procesos de nuevas regulaciones.</w:t>
            </w:r>
          </w:p>
        </w:tc>
        <w:tc>
          <w:tcPr>
            <w:tcW w:w="0" w:type="auto"/>
            <w:tcBorders>
              <w:top w:val="nil"/>
              <w:left w:val="nil"/>
              <w:bottom w:val="single" w:sz="8" w:space="0" w:color="auto"/>
              <w:right w:val="single" w:sz="8" w:space="0" w:color="auto"/>
            </w:tcBorders>
            <w:shd w:val="clear" w:color="auto" w:fill="auto"/>
            <w:noWrap/>
            <w:vAlign w:val="center"/>
            <w:hideMark/>
          </w:tcPr>
          <w:p w14:paraId="452F9842" w14:textId="77777777" w:rsidR="00842B6C" w:rsidRPr="00D83B38" w:rsidRDefault="00842B6C"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100%</w:t>
            </w:r>
          </w:p>
        </w:tc>
      </w:tr>
      <w:tr w:rsidR="00842B6C" w:rsidRPr="00D83B38" w14:paraId="6A45A03C" w14:textId="77777777" w:rsidTr="00F62C4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046E3A" w14:textId="77777777" w:rsidR="00842B6C" w:rsidRDefault="00842B6C"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 xml:space="preserve">Garantizar un sector agropecuario más productivo y eficiente para </w:t>
            </w:r>
          </w:p>
          <w:p w14:paraId="6F056A0E" w14:textId="77777777" w:rsidR="00842B6C" w:rsidRPr="00D83B38" w:rsidRDefault="00842B6C"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asegurar el abastecimiento oportuno de los productos a la población.</w:t>
            </w:r>
          </w:p>
        </w:tc>
        <w:tc>
          <w:tcPr>
            <w:tcW w:w="0" w:type="auto"/>
            <w:tcBorders>
              <w:top w:val="nil"/>
              <w:left w:val="nil"/>
              <w:bottom w:val="single" w:sz="8" w:space="0" w:color="auto"/>
              <w:right w:val="single" w:sz="8" w:space="0" w:color="auto"/>
            </w:tcBorders>
            <w:shd w:val="clear" w:color="auto" w:fill="auto"/>
            <w:noWrap/>
            <w:vAlign w:val="center"/>
            <w:hideMark/>
          </w:tcPr>
          <w:p w14:paraId="3DC283C3" w14:textId="77777777" w:rsidR="00842B6C" w:rsidRPr="00D83B38" w:rsidRDefault="00842B6C"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D83B38">
              <w:rPr>
                <w:rFonts w:ascii="Times New Roman" w:eastAsia="Times New Roman" w:hAnsi="Times New Roman" w:cs="Times New Roman"/>
                <w:color w:val="000000"/>
                <w:sz w:val="24"/>
                <w:szCs w:val="24"/>
                <w:lang w:val="es-DO" w:eastAsia="es-DO"/>
              </w:rPr>
              <w:t>100%</w:t>
            </w:r>
          </w:p>
        </w:tc>
      </w:tr>
      <w:tr w:rsidR="00842B6C" w:rsidRPr="00D83B38" w14:paraId="38F40273" w14:textId="77777777" w:rsidTr="00F62C46">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0C211A2E" w14:textId="77777777" w:rsidR="00842B6C" w:rsidRPr="00D83B38" w:rsidRDefault="00842B6C" w:rsidP="00F62C46">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6CF61E44" w14:textId="77777777" w:rsidR="00842B6C" w:rsidRPr="00D83B38" w:rsidRDefault="00842B6C"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D83B38">
              <w:rPr>
                <w:rFonts w:ascii="Times New Roman" w:eastAsia="Times New Roman" w:hAnsi="Times New Roman" w:cs="Times New Roman"/>
                <w:b/>
                <w:bCs/>
                <w:color w:val="000000"/>
                <w:sz w:val="24"/>
                <w:szCs w:val="24"/>
                <w:lang w:val="es-DO" w:eastAsia="es-DO"/>
              </w:rPr>
              <w:t>100%</w:t>
            </w:r>
          </w:p>
        </w:tc>
      </w:tr>
      <w:tr w:rsidR="00842B6C" w:rsidRPr="00D83B38" w14:paraId="486AA49F" w14:textId="77777777" w:rsidTr="00F62C46">
        <w:trPr>
          <w:trHeight w:val="300"/>
        </w:trPr>
        <w:tc>
          <w:tcPr>
            <w:tcW w:w="0" w:type="auto"/>
            <w:gridSpan w:val="2"/>
            <w:tcBorders>
              <w:top w:val="single" w:sz="8" w:space="0" w:color="auto"/>
              <w:left w:val="nil"/>
              <w:bottom w:val="nil"/>
              <w:right w:val="nil"/>
            </w:tcBorders>
            <w:shd w:val="clear" w:color="auto" w:fill="auto"/>
            <w:vAlign w:val="center"/>
            <w:hideMark/>
          </w:tcPr>
          <w:p w14:paraId="040ED76A" w14:textId="77777777" w:rsidR="00842B6C" w:rsidRPr="00D83B38" w:rsidRDefault="00842B6C" w:rsidP="00F62C46">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D83B38">
              <w:rPr>
                <w:rFonts w:ascii="Times New Roman" w:eastAsia="Times New Roman" w:hAnsi="Times New Roman" w:cs="Times New Roman"/>
                <w:b/>
                <w:bCs/>
                <w:color w:val="000000"/>
                <w:sz w:val="20"/>
                <w:szCs w:val="20"/>
                <w:lang w:val="es-DO" w:eastAsia="es-DO"/>
              </w:rPr>
              <w:t>Fuente</w:t>
            </w:r>
            <w:r w:rsidRPr="00D83B38">
              <w:rPr>
                <w:rFonts w:ascii="Times New Roman" w:eastAsia="Times New Roman" w:hAnsi="Times New Roman" w:cs="Times New Roman"/>
                <w:color w:val="000000"/>
                <w:sz w:val="20"/>
                <w:szCs w:val="20"/>
                <w:lang w:val="es-DO" w:eastAsia="es-DO"/>
              </w:rPr>
              <w:t>: elaboración propia con datos obtenidos de las ejecuciones del POA 2024 de la Dirección Ejecutiva.</w:t>
            </w:r>
          </w:p>
        </w:tc>
      </w:tr>
    </w:tbl>
    <w:p w14:paraId="7BA38BE7" w14:textId="77777777" w:rsidR="00E67AD5" w:rsidRPr="00E67AD5" w:rsidRDefault="00E67AD5" w:rsidP="00E67AD5">
      <w:pPr>
        <w:pStyle w:val="Ttulo21"/>
        <w:numPr>
          <w:ilvl w:val="1"/>
          <w:numId w:val="1"/>
        </w:numPr>
        <w:spacing w:line="360" w:lineRule="auto"/>
        <w:jc w:val="left"/>
        <w:rPr>
          <w:rFonts w:cs="Times New Roman"/>
          <w:sz w:val="24"/>
          <w:szCs w:val="24"/>
          <w:lang w:val="es-DO"/>
        </w:rPr>
      </w:pPr>
      <w:bookmarkStart w:id="14" w:name="_Toc164251622"/>
      <w:r w:rsidRPr="00E67AD5">
        <w:rPr>
          <w:rFonts w:cs="Times New Roman"/>
          <w:sz w:val="24"/>
          <w:szCs w:val="24"/>
          <w:lang w:val="es-DO"/>
        </w:rPr>
        <w:lastRenderedPageBreak/>
        <w:t>Departamento de Tecnologías de la Información y Comunicación</w:t>
      </w:r>
      <w:bookmarkEnd w:id="14"/>
    </w:p>
    <w:p w14:paraId="4C3B08AA" w14:textId="2EA92FBB" w:rsidR="00E67AD5" w:rsidRPr="008C3FC7" w:rsidRDefault="00E67AD5" w:rsidP="00E67AD5">
      <w:pPr>
        <w:spacing w:line="360" w:lineRule="auto"/>
        <w:rPr>
          <w:rFonts w:ascii="Times New Roman" w:hAnsi="Times New Roman" w:cs="Times New Roman"/>
          <w:sz w:val="24"/>
          <w:szCs w:val="24"/>
          <w:lang w:val="es-DO"/>
        </w:rPr>
      </w:pPr>
      <w:r w:rsidRPr="00EB6357">
        <w:rPr>
          <w:rFonts w:ascii="Times New Roman" w:hAnsi="Times New Roman" w:cs="Times New Roman"/>
          <w:sz w:val="24"/>
          <w:szCs w:val="24"/>
          <w:lang w:val="es-DO"/>
        </w:rPr>
        <w:t xml:space="preserve">El Departamento de Tecnologías de la Información y Comunicación </w:t>
      </w:r>
      <w:r>
        <w:rPr>
          <w:rFonts w:ascii="Times New Roman" w:hAnsi="Times New Roman" w:cs="Times New Roman"/>
          <w:sz w:val="24"/>
          <w:szCs w:val="24"/>
          <w:lang w:val="es-DO"/>
        </w:rPr>
        <w:t>ejecutó en</w:t>
      </w:r>
      <w:r w:rsidRPr="00EB6357">
        <w:rPr>
          <w:rFonts w:ascii="Times New Roman" w:hAnsi="Times New Roman" w:cs="Times New Roman"/>
          <w:sz w:val="24"/>
          <w:szCs w:val="24"/>
          <w:lang w:val="es-DO"/>
        </w:rPr>
        <w:t xml:space="preserve"> un </w:t>
      </w:r>
      <w:r>
        <w:rPr>
          <w:rFonts w:ascii="Times New Roman" w:hAnsi="Times New Roman" w:cs="Times New Roman"/>
          <w:b/>
          <w:bCs/>
          <w:sz w:val="24"/>
          <w:szCs w:val="24"/>
          <w:lang w:val="es-DO"/>
        </w:rPr>
        <w:t>100</w:t>
      </w:r>
      <w:r w:rsidRPr="00EB6357">
        <w:rPr>
          <w:rFonts w:ascii="Times New Roman" w:hAnsi="Times New Roman" w:cs="Times New Roman"/>
          <w:b/>
          <w:bCs/>
          <w:sz w:val="24"/>
          <w:szCs w:val="24"/>
          <w:lang w:val="es-DO"/>
        </w:rPr>
        <w:t>%</w:t>
      </w:r>
      <w:r w:rsidRPr="00EB6357">
        <w:rPr>
          <w:rFonts w:ascii="Times New Roman" w:hAnsi="Times New Roman" w:cs="Times New Roman"/>
          <w:sz w:val="24"/>
          <w:szCs w:val="24"/>
          <w:lang w:val="es-DO"/>
        </w:rPr>
        <w:t xml:space="preserve"> sus objetivos del trimestre</w:t>
      </w:r>
      <w:r>
        <w:rPr>
          <w:rFonts w:ascii="Times New Roman" w:hAnsi="Times New Roman" w:cs="Times New Roman"/>
          <w:sz w:val="24"/>
          <w:szCs w:val="24"/>
          <w:lang w:val="es-DO"/>
        </w:rPr>
        <w:t>, logrando un excelente desempeño en el cumplimiento de sus tareas del trimestre</w:t>
      </w:r>
      <w:r>
        <w:rPr>
          <w:rFonts w:ascii="Times New Roman" w:hAnsi="Times New Roman" w:cs="Times New Roman"/>
          <w:sz w:val="24"/>
          <w:szCs w:val="24"/>
          <w:lang w:val="es-DO"/>
        </w:rPr>
        <w:t xml:space="preserve">. </w:t>
      </w:r>
    </w:p>
    <w:tbl>
      <w:tblPr>
        <w:tblW w:w="0" w:type="auto"/>
        <w:tblCellMar>
          <w:left w:w="70" w:type="dxa"/>
          <w:right w:w="70" w:type="dxa"/>
        </w:tblCellMar>
        <w:tblLook w:val="04A0" w:firstRow="1" w:lastRow="0" w:firstColumn="1" w:lastColumn="0" w:noHBand="0" w:noVBand="1"/>
      </w:tblPr>
      <w:tblGrid>
        <w:gridCol w:w="6677"/>
        <w:gridCol w:w="2349"/>
      </w:tblGrid>
      <w:tr w:rsidR="00E67AD5" w:rsidRPr="009319D9" w14:paraId="10CE20CF" w14:textId="77777777" w:rsidTr="00AE3773">
        <w:trPr>
          <w:trHeight w:val="330"/>
        </w:trPr>
        <w:tc>
          <w:tcPr>
            <w:tcW w:w="0" w:type="auto"/>
            <w:gridSpan w:val="2"/>
            <w:tcBorders>
              <w:top w:val="nil"/>
              <w:left w:val="nil"/>
              <w:bottom w:val="single" w:sz="8" w:space="0" w:color="auto"/>
              <w:right w:val="nil"/>
            </w:tcBorders>
            <w:shd w:val="clear" w:color="auto" w:fill="auto"/>
            <w:vAlign w:val="center"/>
            <w:hideMark/>
          </w:tcPr>
          <w:p w14:paraId="0FC84365" w14:textId="21427A2C" w:rsidR="00E67AD5" w:rsidRPr="009319D9" w:rsidRDefault="00E67AD5" w:rsidP="00AE377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9319D9">
              <w:rPr>
                <w:rFonts w:ascii="Times New Roman" w:eastAsia="Times New Roman" w:hAnsi="Times New Roman" w:cs="Times New Roman"/>
                <w:b/>
                <w:bCs/>
                <w:color w:val="000000"/>
                <w:sz w:val="24"/>
                <w:szCs w:val="24"/>
                <w:lang w:val="es-DO" w:eastAsia="es-DO"/>
              </w:rPr>
              <w:t xml:space="preserve">Tabla </w:t>
            </w:r>
            <w:r w:rsidRPr="009319D9">
              <w:rPr>
                <w:rFonts w:ascii="Times New Roman" w:eastAsia="Times New Roman" w:hAnsi="Times New Roman" w:cs="Times New Roman"/>
                <w:b/>
                <w:bCs/>
                <w:sz w:val="24"/>
                <w:szCs w:val="24"/>
                <w:lang w:val="es-DO" w:eastAsia="es-DO"/>
              </w:rPr>
              <w:t>1</w:t>
            </w:r>
            <w:r>
              <w:rPr>
                <w:rFonts w:ascii="Times New Roman" w:eastAsia="Times New Roman" w:hAnsi="Times New Roman" w:cs="Times New Roman"/>
                <w:b/>
                <w:bCs/>
                <w:sz w:val="24"/>
                <w:szCs w:val="24"/>
                <w:lang w:val="es-DO" w:eastAsia="es-DO"/>
              </w:rPr>
              <w:t>1</w:t>
            </w:r>
            <w:r w:rsidRPr="009319D9">
              <w:rPr>
                <w:rFonts w:ascii="Times New Roman" w:eastAsia="Times New Roman" w:hAnsi="Times New Roman" w:cs="Times New Roman"/>
                <w:b/>
                <w:bCs/>
                <w:sz w:val="24"/>
                <w:szCs w:val="24"/>
                <w:lang w:val="es-DO" w:eastAsia="es-DO"/>
              </w:rPr>
              <w:t>.</w:t>
            </w:r>
            <w:r w:rsidRPr="009319D9">
              <w:rPr>
                <w:rFonts w:ascii="Times New Roman" w:eastAsia="Times New Roman" w:hAnsi="Times New Roman" w:cs="Times New Roman"/>
                <w:color w:val="000000"/>
                <w:sz w:val="24"/>
                <w:szCs w:val="24"/>
                <w:lang w:val="es-DO" w:eastAsia="es-DO"/>
              </w:rPr>
              <w:t xml:space="preserve"> Resultados del Departamento de Tecnologías de la Información y Comunicación, según objetivo, 2024.</w:t>
            </w:r>
          </w:p>
        </w:tc>
      </w:tr>
      <w:tr w:rsidR="00E67AD5" w:rsidRPr="009319D9" w14:paraId="35C182AD" w14:textId="77777777" w:rsidTr="00AE3773">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4ECD51A2" w14:textId="77777777" w:rsidR="00E67AD5" w:rsidRPr="009319D9" w:rsidRDefault="00E67AD5" w:rsidP="00AE3773">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9319D9">
              <w:rPr>
                <w:rFonts w:ascii="Times New Roman" w:eastAsia="Times New Roman" w:hAnsi="Times New Roman" w:cs="Times New Roman"/>
                <w:b/>
                <w:bCs/>
                <w:color w:val="FFFFFF"/>
                <w:sz w:val="24"/>
                <w:szCs w:val="24"/>
                <w:lang w:val="es-DO" w:eastAsia="es-DO"/>
              </w:rPr>
              <w:t>Departamento de Tecnología de la Información y Comunicación</w:t>
            </w:r>
          </w:p>
        </w:tc>
      </w:tr>
      <w:tr w:rsidR="00E67AD5" w:rsidRPr="009319D9" w14:paraId="49B83A40" w14:textId="77777777" w:rsidTr="00AE3773">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5BBF03FB" w14:textId="77777777" w:rsidR="00E67AD5" w:rsidRPr="009319D9" w:rsidRDefault="00E67AD5" w:rsidP="00AE377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9319D9">
              <w:rPr>
                <w:rFonts w:ascii="Times New Roman" w:eastAsia="Times New Roman" w:hAnsi="Times New Roman" w:cs="Times New Roman"/>
                <w:b/>
                <w:bCs/>
                <w:color w:val="000000"/>
                <w:sz w:val="24"/>
                <w:szCs w:val="24"/>
                <w:lang w:val="es-DO"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4A08ABEB" w14:textId="77777777" w:rsidR="00E67AD5" w:rsidRPr="009319D9" w:rsidRDefault="00E67AD5" w:rsidP="00AE377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9319D9">
              <w:rPr>
                <w:rFonts w:ascii="Times New Roman" w:eastAsia="Times New Roman" w:hAnsi="Times New Roman" w:cs="Times New Roman"/>
                <w:b/>
                <w:bCs/>
                <w:color w:val="000000"/>
                <w:sz w:val="24"/>
                <w:szCs w:val="24"/>
                <w:lang w:val="es-DO" w:eastAsia="es-DO"/>
              </w:rPr>
              <w:t>% Cumplimiento</w:t>
            </w:r>
          </w:p>
        </w:tc>
      </w:tr>
      <w:tr w:rsidR="00E67AD5" w:rsidRPr="009319D9" w14:paraId="150A2062" w14:textId="77777777" w:rsidTr="00AE3773">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9F87F6" w14:textId="77777777" w:rsidR="00E67AD5" w:rsidRDefault="00E67AD5" w:rsidP="00AE3773">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9319D9">
              <w:rPr>
                <w:rFonts w:ascii="Times New Roman" w:eastAsia="Times New Roman" w:hAnsi="Times New Roman" w:cs="Times New Roman"/>
                <w:color w:val="000000"/>
                <w:sz w:val="24"/>
                <w:szCs w:val="24"/>
                <w:lang w:val="es-DO" w:eastAsia="es-DO"/>
              </w:rPr>
              <w:t xml:space="preserve">Crear soluciones integrales para la gestión de sus operaciones con </w:t>
            </w:r>
          </w:p>
          <w:p w14:paraId="722FB29E" w14:textId="77777777" w:rsidR="00E67AD5" w:rsidRPr="009319D9" w:rsidRDefault="00E67AD5" w:rsidP="00AE3773">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9319D9">
              <w:rPr>
                <w:rFonts w:ascii="Times New Roman" w:eastAsia="Times New Roman" w:hAnsi="Times New Roman" w:cs="Times New Roman"/>
                <w:color w:val="000000"/>
                <w:sz w:val="24"/>
                <w:szCs w:val="24"/>
                <w:lang w:val="es-DO" w:eastAsia="es-DO"/>
              </w:rPr>
              <w:t>eficiencia y transparencia.</w:t>
            </w:r>
          </w:p>
        </w:tc>
        <w:tc>
          <w:tcPr>
            <w:tcW w:w="0" w:type="auto"/>
            <w:tcBorders>
              <w:top w:val="nil"/>
              <w:left w:val="nil"/>
              <w:bottom w:val="single" w:sz="8" w:space="0" w:color="auto"/>
              <w:right w:val="single" w:sz="8" w:space="0" w:color="auto"/>
            </w:tcBorders>
            <w:shd w:val="clear" w:color="auto" w:fill="auto"/>
            <w:noWrap/>
            <w:vAlign w:val="center"/>
            <w:hideMark/>
          </w:tcPr>
          <w:p w14:paraId="2AE457D4" w14:textId="1F302144" w:rsidR="00E67AD5" w:rsidRPr="009319D9" w:rsidRDefault="00E67AD5" w:rsidP="00AE3773">
            <w:pPr>
              <w:suppressAutoHyphens w:val="0"/>
              <w:spacing w:after="0" w:line="240" w:lineRule="auto"/>
              <w:jc w:val="center"/>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100%</w:t>
            </w:r>
          </w:p>
        </w:tc>
      </w:tr>
      <w:tr w:rsidR="00E67AD5" w:rsidRPr="009319D9" w14:paraId="4EB9EFF0" w14:textId="77777777" w:rsidTr="00AE3773">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40890434" w14:textId="77777777" w:rsidR="00E67AD5" w:rsidRPr="009319D9" w:rsidRDefault="00E67AD5" w:rsidP="00AE3773">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9319D9">
              <w:rPr>
                <w:rFonts w:ascii="Times New Roman" w:eastAsia="Times New Roman" w:hAnsi="Times New Roman" w:cs="Times New Roman"/>
                <w:b/>
                <w:bCs/>
                <w:color w:val="000000"/>
                <w:sz w:val="24"/>
                <w:szCs w:val="24"/>
                <w:lang w:val="es-DO" w:eastAsia="es-DO"/>
              </w:rPr>
              <w:t xml:space="preserve">Porcentaje total de cumplimiento </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637305FF" w14:textId="0D7ACDBF" w:rsidR="00E67AD5" w:rsidRPr="009319D9" w:rsidRDefault="00E67AD5" w:rsidP="00AE3773">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Pr>
                <w:rFonts w:ascii="Times New Roman" w:eastAsia="Times New Roman" w:hAnsi="Times New Roman" w:cs="Times New Roman"/>
                <w:b/>
                <w:bCs/>
                <w:color w:val="000000"/>
                <w:sz w:val="24"/>
                <w:szCs w:val="24"/>
                <w:lang w:val="es-DO" w:eastAsia="es-DO"/>
              </w:rPr>
              <w:t>100%</w:t>
            </w:r>
          </w:p>
        </w:tc>
      </w:tr>
      <w:tr w:rsidR="00E67AD5" w:rsidRPr="009319D9" w14:paraId="240C6A1E" w14:textId="77777777" w:rsidTr="00AE3773">
        <w:trPr>
          <w:trHeight w:val="600"/>
        </w:trPr>
        <w:tc>
          <w:tcPr>
            <w:tcW w:w="0" w:type="auto"/>
            <w:gridSpan w:val="2"/>
            <w:tcBorders>
              <w:top w:val="single" w:sz="8" w:space="0" w:color="auto"/>
              <w:left w:val="nil"/>
              <w:bottom w:val="nil"/>
              <w:right w:val="nil"/>
            </w:tcBorders>
            <w:shd w:val="clear" w:color="auto" w:fill="auto"/>
            <w:vAlign w:val="center"/>
            <w:hideMark/>
          </w:tcPr>
          <w:p w14:paraId="4E369E08" w14:textId="77777777" w:rsidR="00E67AD5" w:rsidRDefault="00E67AD5" w:rsidP="00AE3773">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9319D9">
              <w:rPr>
                <w:rFonts w:ascii="Times New Roman" w:eastAsia="Times New Roman" w:hAnsi="Times New Roman" w:cs="Times New Roman"/>
                <w:b/>
                <w:bCs/>
                <w:color w:val="000000"/>
                <w:sz w:val="20"/>
                <w:szCs w:val="20"/>
                <w:lang w:val="es-DO" w:eastAsia="es-DO"/>
              </w:rPr>
              <w:t>Fuente</w:t>
            </w:r>
            <w:r w:rsidRPr="009319D9">
              <w:rPr>
                <w:rFonts w:ascii="Times New Roman" w:eastAsia="Times New Roman" w:hAnsi="Times New Roman" w:cs="Times New Roman"/>
                <w:color w:val="000000"/>
                <w:sz w:val="20"/>
                <w:szCs w:val="20"/>
                <w:lang w:val="es-DO" w:eastAsia="es-DO"/>
              </w:rPr>
              <w:t xml:space="preserve">: elaboración propia con datos obtenidos de las ejecuciones del POA 2024 del Departamento de </w:t>
            </w:r>
          </w:p>
          <w:p w14:paraId="20597C90" w14:textId="77777777" w:rsidR="00E67AD5" w:rsidRPr="009319D9" w:rsidRDefault="00E67AD5" w:rsidP="00AE3773">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9319D9">
              <w:rPr>
                <w:rFonts w:ascii="Times New Roman" w:eastAsia="Times New Roman" w:hAnsi="Times New Roman" w:cs="Times New Roman"/>
                <w:color w:val="000000"/>
                <w:sz w:val="20"/>
                <w:szCs w:val="20"/>
                <w:lang w:val="es-DO" w:eastAsia="es-DO"/>
              </w:rPr>
              <w:t>Tecnologías de la Información y Comunicación.</w:t>
            </w:r>
          </w:p>
        </w:tc>
      </w:tr>
    </w:tbl>
    <w:p w14:paraId="12178A43" w14:textId="2046F9B2" w:rsidR="00842B6C" w:rsidRPr="00842B6C" w:rsidRDefault="00842B6C" w:rsidP="00E67AD5">
      <w:pPr>
        <w:pStyle w:val="Ttulo21"/>
        <w:numPr>
          <w:ilvl w:val="1"/>
          <w:numId w:val="1"/>
        </w:numPr>
        <w:spacing w:line="360" w:lineRule="auto"/>
        <w:jc w:val="left"/>
        <w:rPr>
          <w:rFonts w:cs="Times New Roman"/>
          <w:sz w:val="24"/>
          <w:szCs w:val="24"/>
          <w:lang w:val="es-DO"/>
        </w:rPr>
      </w:pPr>
      <w:bookmarkStart w:id="15" w:name="_Toc164251623"/>
      <w:r w:rsidRPr="00842B6C">
        <w:rPr>
          <w:rFonts w:cs="Times New Roman"/>
          <w:sz w:val="24"/>
          <w:szCs w:val="24"/>
          <w:lang w:val="es-DO"/>
        </w:rPr>
        <w:t>Departamento de Seguridad Militar</w:t>
      </w:r>
      <w:bookmarkEnd w:id="15"/>
    </w:p>
    <w:p w14:paraId="2C1FF28D" w14:textId="45ED7254" w:rsidR="00842B6C" w:rsidRDefault="00F4580D" w:rsidP="00842B6C">
      <w:pPr>
        <w:suppressAutoHyphens w:val="0"/>
        <w:spacing w:before="100" w:after="100" w:line="360" w:lineRule="auto"/>
        <w:rPr>
          <w:rFonts w:ascii="Times New Roman" w:hAnsi="Times New Roman" w:cs="Times New Roman"/>
          <w:color w:val="000000"/>
          <w:sz w:val="24"/>
          <w:szCs w:val="24"/>
          <w:lang w:eastAsia="es-ES"/>
        </w:rPr>
      </w:pPr>
      <w:r w:rsidRPr="00F4580D">
        <w:rPr>
          <w:rFonts w:ascii="Times New Roman" w:hAnsi="Times New Roman" w:cs="Times New Roman"/>
          <w:color w:val="000000"/>
          <w:sz w:val="24"/>
          <w:szCs w:val="24"/>
          <w:lang w:eastAsia="es-ES"/>
        </w:rPr>
        <w:t xml:space="preserve">El Departamento de Seguridad Militar ha alcanzado un rendimiento del </w:t>
      </w:r>
      <w:r w:rsidRPr="00F4580D">
        <w:rPr>
          <w:rFonts w:ascii="Times New Roman" w:hAnsi="Times New Roman" w:cs="Times New Roman"/>
          <w:b/>
          <w:bCs/>
          <w:color w:val="000000"/>
          <w:sz w:val="24"/>
          <w:szCs w:val="24"/>
          <w:lang w:eastAsia="es-ES"/>
        </w:rPr>
        <w:t>100%</w:t>
      </w:r>
      <w:r w:rsidRPr="00F4580D">
        <w:rPr>
          <w:rFonts w:ascii="Times New Roman" w:hAnsi="Times New Roman" w:cs="Times New Roman"/>
          <w:color w:val="000000"/>
          <w:sz w:val="24"/>
          <w:szCs w:val="24"/>
          <w:lang w:eastAsia="es-ES"/>
        </w:rPr>
        <w:t xml:space="preserve"> en la consecución de sus metas, demostrando eficiencia en las labores de seguridad. Este éxito se manifiesta en el respaldo a diversas actividades y programas institucionales, así como en la atención brindada a las distintas regiones a nivel nacional.</w:t>
      </w:r>
    </w:p>
    <w:tbl>
      <w:tblPr>
        <w:tblW w:w="9026" w:type="dxa"/>
        <w:tblCellMar>
          <w:left w:w="70" w:type="dxa"/>
          <w:right w:w="70" w:type="dxa"/>
        </w:tblCellMar>
        <w:tblLook w:val="04A0" w:firstRow="1" w:lastRow="0" w:firstColumn="1" w:lastColumn="0" w:noHBand="0" w:noVBand="1"/>
      </w:tblPr>
      <w:tblGrid>
        <w:gridCol w:w="7105"/>
        <w:gridCol w:w="1921"/>
      </w:tblGrid>
      <w:tr w:rsidR="00842B6C" w:rsidRPr="00842B6C" w14:paraId="45CAFDA3" w14:textId="77777777" w:rsidTr="00E67AD5">
        <w:trPr>
          <w:trHeight w:val="277"/>
        </w:trPr>
        <w:tc>
          <w:tcPr>
            <w:tcW w:w="0" w:type="auto"/>
            <w:gridSpan w:val="2"/>
            <w:tcBorders>
              <w:top w:val="nil"/>
              <w:left w:val="nil"/>
              <w:bottom w:val="single" w:sz="8" w:space="0" w:color="auto"/>
              <w:right w:val="nil"/>
            </w:tcBorders>
            <w:shd w:val="clear" w:color="auto" w:fill="auto"/>
            <w:vAlign w:val="center"/>
            <w:hideMark/>
          </w:tcPr>
          <w:p w14:paraId="60A8C644" w14:textId="003D1DDC" w:rsidR="00842B6C" w:rsidRPr="00842B6C" w:rsidRDefault="00842B6C"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42B6C">
              <w:rPr>
                <w:rFonts w:ascii="Times New Roman" w:eastAsia="Times New Roman" w:hAnsi="Times New Roman" w:cs="Times New Roman"/>
                <w:b/>
                <w:bCs/>
                <w:color w:val="000000"/>
                <w:sz w:val="24"/>
                <w:szCs w:val="24"/>
                <w:lang w:val="es-DO" w:eastAsia="es-DO"/>
              </w:rPr>
              <w:t xml:space="preserve">Tabla </w:t>
            </w:r>
            <w:r>
              <w:rPr>
                <w:rFonts w:ascii="Times New Roman" w:eastAsia="Times New Roman" w:hAnsi="Times New Roman" w:cs="Times New Roman"/>
                <w:b/>
                <w:bCs/>
                <w:color w:val="000000"/>
                <w:sz w:val="24"/>
                <w:szCs w:val="24"/>
                <w:lang w:val="es-DO" w:eastAsia="es-DO"/>
              </w:rPr>
              <w:t>1</w:t>
            </w:r>
            <w:r w:rsidR="00E67AD5">
              <w:rPr>
                <w:rFonts w:ascii="Times New Roman" w:eastAsia="Times New Roman" w:hAnsi="Times New Roman" w:cs="Times New Roman"/>
                <w:b/>
                <w:bCs/>
                <w:color w:val="000000"/>
                <w:sz w:val="24"/>
                <w:szCs w:val="24"/>
                <w:lang w:val="es-DO" w:eastAsia="es-DO"/>
              </w:rPr>
              <w:t>2</w:t>
            </w:r>
            <w:r w:rsidRPr="00842B6C">
              <w:rPr>
                <w:rFonts w:ascii="Times New Roman" w:eastAsia="Times New Roman" w:hAnsi="Times New Roman" w:cs="Times New Roman"/>
                <w:b/>
                <w:bCs/>
                <w:sz w:val="24"/>
                <w:szCs w:val="24"/>
                <w:lang w:val="es-DO" w:eastAsia="es-DO"/>
              </w:rPr>
              <w:t>.</w:t>
            </w:r>
            <w:r w:rsidRPr="00842B6C">
              <w:rPr>
                <w:rFonts w:ascii="Times New Roman" w:eastAsia="Times New Roman" w:hAnsi="Times New Roman" w:cs="Times New Roman"/>
                <w:color w:val="000000"/>
                <w:sz w:val="24"/>
                <w:szCs w:val="24"/>
                <w:lang w:val="es-DO" w:eastAsia="es-DO"/>
              </w:rPr>
              <w:t xml:space="preserve"> Resultados del Departamento de Seguridad Militar, según objetivo, 2024.</w:t>
            </w:r>
          </w:p>
        </w:tc>
      </w:tr>
      <w:tr w:rsidR="00842B6C" w:rsidRPr="00842B6C" w14:paraId="6D197193" w14:textId="77777777" w:rsidTr="00E67AD5">
        <w:trPr>
          <w:trHeight w:val="277"/>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17713560" w14:textId="77777777" w:rsidR="00842B6C" w:rsidRPr="00842B6C" w:rsidRDefault="00842B6C" w:rsidP="00F62C46">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842B6C">
              <w:rPr>
                <w:rFonts w:ascii="Times New Roman" w:eastAsia="Times New Roman" w:hAnsi="Times New Roman" w:cs="Times New Roman"/>
                <w:b/>
                <w:bCs/>
                <w:color w:val="FFFFFF"/>
                <w:sz w:val="24"/>
                <w:szCs w:val="24"/>
                <w:lang w:val="es-DO" w:eastAsia="es-DO"/>
              </w:rPr>
              <w:t>Departamento de Seguridad Militar</w:t>
            </w:r>
          </w:p>
        </w:tc>
      </w:tr>
      <w:tr w:rsidR="00842B6C" w:rsidRPr="00842B6C" w14:paraId="7D6DE753" w14:textId="77777777" w:rsidTr="00E67AD5">
        <w:trPr>
          <w:trHeight w:val="277"/>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0426FC1B" w14:textId="77777777" w:rsidR="00842B6C" w:rsidRPr="00842B6C" w:rsidRDefault="00842B6C"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42B6C">
              <w:rPr>
                <w:rFonts w:ascii="Times New Roman" w:eastAsia="Times New Roman" w:hAnsi="Times New Roman" w:cs="Times New Roman"/>
                <w:b/>
                <w:bCs/>
                <w:color w:val="000000"/>
                <w:sz w:val="24"/>
                <w:szCs w:val="24"/>
                <w:lang w:val="es-DO"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66A25A45" w14:textId="77777777" w:rsidR="00842B6C" w:rsidRPr="00842B6C" w:rsidRDefault="00842B6C"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42B6C">
              <w:rPr>
                <w:rFonts w:ascii="Times New Roman" w:eastAsia="Times New Roman" w:hAnsi="Times New Roman" w:cs="Times New Roman"/>
                <w:b/>
                <w:bCs/>
                <w:color w:val="000000"/>
                <w:sz w:val="24"/>
                <w:szCs w:val="24"/>
                <w:lang w:val="es-DO" w:eastAsia="es-DO"/>
              </w:rPr>
              <w:t>% Cumplimiento</w:t>
            </w:r>
          </w:p>
        </w:tc>
      </w:tr>
      <w:tr w:rsidR="00842B6C" w:rsidRPr="00842B6C" w14:paraId="4A69460A" w14:textId="77777777" w:rsidTr="00E67AD5">
        <w:trPr>
          <w:trHeight w:val="80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C504852" w14:textId="77777777" w:rsidR="00842B6C" w:rsidRPr="00842B6C" w:rsidRDefault="00842B6C" w:rsidP="00F62C4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842B6C">
              <w:rPr>
                <w:rFonts w:ascii="Times New Roman" w:eastAsia="Times New Roman" w:hAnsi="Times New Roman" w:cs="Times New Roman"/>
                <w:color w:val="000000"/>
                <w:sz w:val="24"/>
                <w:szCs w:val="24"/>
                <w:lang w:val="es-DO" w:eastAsia="es-DO"/>
              </w:rPr>
              <w:t>Prestar eficientemente la labor de seguridad a las distintas actividades y programas institucionales, así como las diferentes localidades regionales a nivel nacional.</w:t>
            </w:r>
          </w:p>
        </w:tc>
        <w:tc>
          <w:tcPr>
            <w:tcW w:w="0" w:type="auto"/>
            <w:tcBorders>
              <w:top w:val="nil"/>
              <w:left w:val="nil"/>
              <w:bottom w:val="single" w:sz="8" w:space="0" w:color="auto"/>
              <w:right w:val="single" w:sz="8" w:space="0" w:color="auto"/>
            </w:tcBorders>
            <w:shd w:val="clear" w:color="auto" w:fill="auto"/>
            <w:noWrap/>
            <w:vAlign w:val="center"/>
            <w:hideMark/>
          </w:tcPr>
          <w:p w14:paraId="2EF364A8" w14:textId="77777777" w:rsidR="00842B6C" w:rsidRPr="00842B6C" w:rsidRDefault="00842B6C" w:rsidP="00F62C4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842B6C">
              <w:rPr>
                <w:rFonts w:ascii="Times New Roman" w:eastAsia="Times New Roman" w:hAnsi="Times New Roman" w:cs="Times New Roman"/>
                <w:color w:val="000000"/>
                <w:sz w:val="24"/>
                <w:szCs w:val="24"/>
                <w:lang w:val="es-DO" w:eastAsia="es-DO"/>
              </w:rPr>
              <w:t>100%</w:t>
            </w:r>
          </w:p>
        </w:tc>
      </w:tr>
      <w:tr w:rsidR="00842B6C" w:rsidRPr="00842B6C" w14:paraId="5E282196" w14:textId="77777777" w:rsidTr="00E67AD5">
        <w:trPr>
          <w:trHeight w:val="277"/>
        </w:trPr>
        <w:tc>
          <w:tcPr>
            <w:tcW w:w="0" w:type="auto"/>
            <w:tcBorders>
              <w:top w:val="nil"/>
              <w:left w:val="single" w:sz="8" w:space="0" w:color="auto"/>
              <w:bottom w:val="single" w:sz="8" w:space="0" w:color="auto"/>
              <w:right w:val="nil"/>
            </w:tcBorders>
            <w:shd w:val="clear" w:color="000000" w:fill="D7E4BC"/>
            <w:noWrap/>
            <w:vAlign w:val="center"/>
            <w:hideMark/>
          </w:tcPr>
          <w:p w14:paraId="43B0D2A3" w14:textId="77777777" w:rsidR="00842B6C" w:rsidRPr="00842B6C" w:rsidRDefault="00842B6C" w:rsidP="00F62C46">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842B6C">
              <w:rPr>
                <w:rFonts w:ascii="Times New Roman" w:eastAsia="Times New Roman" w:hAnsi="Times New Roman" w:cs="Times New Roman"/>
                <w:b/>
                <w:bCs/>
                <w:color w:val="000000"/>
                <w:sz w:val="24"/>
                <w:szCs w:val="24"/>
                <w:lang w:val="es-DO"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718D8B5B" w14:textId="77777777" w:rsidR="00842B6C" w:rsidRPr="00842B6C" w:rsidRDefault="00842B6C" w:rsidP="00F62C4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842B6C">
              <w:rPr>
                <w:rFonts w:ascii="Times New Roman" w:eastAsia="Times New Roman" w:hAnsi="Times New Roman" w:cs="Times New Roman"/>
                <w:b/>
                <w:bCs/>
                <w:color w:val="000000"/>
                <w:sz w:val="24"/>
                <w:szCs w:val="24"/>
                <w:lang w:val="es-DO" w:eastAsia="es-DO"/>
              </w:rPr>
              <w:t>100%</w:t>
            </w:r>
          </w:p>
        </w:tc>
      </w:tr>
      <w:tr w:rsidR="00842B6C" w:rsidRPr="00842B6C" w14:paraId="27D140DE" w14:textId="77777777" w:rsidTr="00E67AD5">
        <w:trPr>
          <w:trHeight w:val="252"/>
        </w:trPr>
        <w:tc>
          <w:tcPr>
            <w:tcW w:w="0" w:type="auto"/>
            <w:gridSpan w:val="2"/>
            <w:tcBorders>
              <w:top w:val="single" w:sz="8" w:space="0" w:color="auto"/>
              <w:left w:val="nil"/>
              <w:bottom w:val="nil"/>
              <w:right w:val="nil"/>
            </w:tcBorders>
            <w:shd w:val="clear" w:color="auto" w:fill="auto"/>
            <w:vAlign w:val="center"/>
            <w:hideMark/>
          </w:tcPr>
          <w:p w14:paraId="449D5753" w14:textId="77777777" w:rsidR="00842B6C" w:rsidRDefault="00842B6C" w:rsidP="00F62C46">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842B6C">
              <w:rPr>
                <w:rFonts w:ascii="Times New Roman" w:eastAsia="Times New Roman" w:hAnsi="Times New Roman" w:cs="Times New Roman"/>
                <w:b/>
                <w:bCs/>
                <w:color w:val="000000"/>
                <w:sz w:val="20"/>
                <w:szCs w:val="20"/>
                <w:lang w:val="es-DO" w:eastAsia="es-DO"/>
              </w:rPr>
              <w:t>Fuente</w:t>
            </w:r>
            <w:r w:rsidRPr="00842B6C">
              <w:rPr>
                <w:rFonts w:ascii="Times New Roman" w:eastAsia="Times New Roman" w:hAnsi="Times New Roman" w:cs="Times New Roman"/>
                <w:color w:val="000000"/>
                <w:sz w:val="20"/>
                <w:szCs w:val="20"/>
                <w:lang w:val="es-DO" w:eastAsia="es-DO"/>
              </w:rPr>
              <w:t xml:space="preserve">: elaboración propia con datos obtenidos de las ejecuciones del POA 2024 del Departamento de </w:t>
            </w:r>
          </w:p>
          <w:p w14:paraId="32072F6A" w14:textId="77777777" w:rsidR="00842B6C" w:rsidRDefault="00842B6C" w:rsidP="00F62C46">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842B6C">
              <w:rPr>
                <w:rFonts w:ascii="Times New Roman" w:eastAsia="Times New Roman" w:hAnsi="Times New Roman" w:cs="Times New Roman"/>
                <w:color w:val="000000"/>
                <w:sz w:val="20"/>
                <w:szCs w:val="20"/>
                <w:lang w:val="es-DO" w:eastAsia="es-DO"/>
              </w:rPr>
              <w:t>Seguridad Militar.</w:t>
            </w:r>
          </w:p>
          <w:p w14:paraId="3212CF70" w14:textId="77777777" w:rsidR="00E67AD5" w:rsidRDefault="00E67AD5" w:rsidP="00E67AD5">
            <w:pPr>
              <w:suppressAutoHyphens w:val="0"/>
              <w:spacing w:after="0" w:line="240" w:lineRule="auto"/>
              <w:rPr>
                <w:rFonts w:ascii="Times New Roman" w:eastAsia="Times New Roman" w:hAnsi="Times New Roman" w:cs="Times New Roman"/>
                <w:color w:val="000000"/>
                <w:sz w:val="20"/>
                <w:szCs w:val="20"/>
                <w:lang w:val="es-DO" w:eastAsia="es-DO"/>
              </w:rPr>
            </w:pPr>
          </w:p>
          <w:p w14:paraId="632BF134" w14:textId="77777777" w:rsidR="00E67AD5" w:rsidRPr="00842B6C" w:rsidRDefault="00E67AD5" w:rsidP="00F62C46">
            <w:pPr>
              <w:suppressAutoHyphens w:val="0"/>
              <w:spacing w:after="0" w:line="240" w:lineRule="auto"/>
              <w:jc w:val="center"/>
              <w:rPr>
                <w:rFonts w:ascii="Times New Roman" w:eastAsia="Times New Roman" w:hAnsi="Times New Roman" w:cs="Times New Roman"/>
                <w:b/>
                <w:bCs/>
                <w:color w:val="000000"/>
                <w:sz w:val="20"/>
                <w:szCs w:val="20"/>
                <w:lang w:val="es-DO" w:eastAsia="es-DO"/>
              </w:rPr>
            </w:pPr>
          </w:p>
        </w:tc>
      </w:tr>
    </w:tbl>
    <w:p w14:paraId="32A7439A" w14:textId="77777777" w:rsidR="00E67AD5" w:rsidRPr="00E67AD5" w:rsidRDefault="00E67AD5" w:rsidP="00E67AD5">
      <w:pPr>
        <w:pStyle w:val="Ttulo21"/>
        <w:numPr>
          <w:ilvl w:val="1"/>
          <w:numId w:val="1"/>
        </w:numPr>
        <w:spacing w:line="360" w:lineRule="auto"/>
        <w:jc w:val="left"/>
        <w:rPr>
          <w:rFonts w:cs="Times New Roman"/>
          <w:sz w:val="24"/>
          <w:szCs w:val="24"/>
          <w:lang w:val="es-DO"/>
        </w:rPr>
      </w:pPr>
      <w:bookmarkStart w:id="16" w:name="_Toc164251624"/>
      <w:r w:rsidRPr="00E67AD5">
        <w:rPr>
          <w:rFonts w:cs="Times New Roman"/>
          <w:sz w:val="24"/>
          <w:szCs w:val="24"/>
          <w:lang w:val="es-DO"/>
        </w:rPr>
        <w:t>Dirección de Recursos Humanos</w:t>
      </w:r>
      <w:bookmarkEnd w:id="16"/>
    </w:p>
    <w:p w14:paraId="55D932CD" w14:textId="7AC3564E" w:rsidR="00E67AD5" w:rsidRDefault="00E67AD5" w:rsidP="00E67AD5">
      <w:pPr>
        <w:spacing w:before="240" w:line="360" w:lineRule="auto"/>
        <w:rPr>
          <w:rFonts w:ascii="Times New Roman" w:eastAsia="Times New Roman" w:hAnsi="Times New Roman" w:cs="Times New Roman"/>
          <w:color w:val="000000"/>
          <w:sz w:val="24"/>
          <w:szCs w:val="24"/>
          <w:lang w:eastAsia="es-ES"/>
        </w:rPr>
      </w:pPr>
      <w:r w:rsidRPr="008577C1">
        <w:rPr>
          <w:rFonts w:ascii="Times New Roman" w:eastAsia="Times New Roman" w:hAnsi="Times New Roman" w:cs="Times New Roman"/>
          <w:color w:val="000000"/>
          <w:sz w:val="24"/>
          <w:szCs w:val="24"/>
          <w:lang w:eastAsia="es-ES"/>
        </w:rPr>
        <w:t xml:space="preserve">La Dirección de Recursos Humanos </w:t>
      </w:r>
      <w:r>
        <w:rPr>
          <w:rFonts w:ascii="Times New Roman" w:eastAsia="Times New Roman" w:hAnsi="Times New Roman" w:cs="Times New Roman"/>
          <w:color w:val="000000"/>
          <w:sz w:val="24"/>
          <w:szCs w:val="24"/>
          <w:lang w:eastAsia="es-ES"/>
        </w:rPr>
        <w:t>alcanzó</w:t>
      </w:r>
      <w:r w:rsidRPr="008577C1">
        <w:rPr>
          <w:rFonts w:ascii="Times New Roman" w:eastAsia="Times New Roman" w:hAnsi="Times New Roman" w:cs="Times New Roman"/>
          <w:color w:val="000000"/>
          <w:sz w:val="24"/>
          <w:szCs w:val="24"/>
          <w:lang w:eastAsia="es-ES"/>
        </w:rPr>
        <w:t xml:space="preserve"> un promedio del </w:t>
      </w:r>
      <w:r w:rsidRPr="008577C1">
        <w:rPr>
          <w:rFonts w:ascii="Times New Roman" w:eastAsia="Times New Roman" w:hAnsi="Times New Roman" w:cs="Times New Roman"/>
          <w:b/>
          <w:bCs/>
          <w:color w:val="000000"/>
          <w:sz w:val="24"/>
          <w:szCs w:val="24"/>
          <w:lang w:eastAsia="es-ES"/>
        </w:rPr>
        <w:t>8</w:t>
      </w:r>
      <w:r>
        <w:rPr>
          <w:rFonts w:ascii="Times New Roman" w:eastAsia="Times New Roman" w:hAnsi="Times New Roman" w:cs="Times New Roman"/>
          <w:b/>
          <w:bCs/>
          <w:color w:val="000000"/>
          <w:sz w:val="24"/>
          <w:szCs w:val="24"/>
          <w:lang w:eastAsia="es-ES"/>
        </w:rPr>
        <w:t>6</w:t>
      </w:r>
      <w:r w:rsidRPr="008577C1">
        <w:rPr>
          <w:rFonts w:ascii="Times New Roman" w:eastAsia="Times New Roman" w:hAnsi="Times New Roman" w:cs="Times New Roman"/>
          <w:b/>
          <w:bCs/>
          <w:color w:val="000000"/>
          <w:sz w:val="24"/>
          <w:szCs w:val="24"/>
          <w:lang w:eastAsia="es-ES"/>
        </w:rPr>
        <w:t>%</w:t>
      </w:r>
      <w:r w:rsidRPr="008577C1">
        <w:rPr>
          <w:rFonts w:ascii="Times New Roman" w:eastAsia="Times New Roman" w:hAnsi="Times New Roman" w:cs="Times New Roman"/>
          <w:color w:val="000000"/>
          <w:sz w:val="24"/>
          <w:szCs w:val="24"/>
          <w:lang w:eastAsia="es-ES"/>
        </w:rPr>
        <w:t xml:space="preserve"> en la presentación de sus objetivos, logrando un 100% en la mayoría de ellos, a excepción del objetivo </w:t>
      </w:r>
      <w:r>
        <w:rPr>
          <w:rFonts w:ascii="Times New Roman" w:eastAsia="Times New Roman" w:hAnsi="Times New Roman" w:cs="Times New Roman"/>
          <w:color w:val="000000"/>
          <w:sz w:val="24"/>
          <w:szCs w:val="24"/>
          <w:lang w:eastAsia="es-ES"/>
        </w:rPr>
        <w:t>“T</w:t>
      </w:r>
      <w:r w:rsidRPr="008577C1">
        <w:rPr>
          <w:rFonts w:ascii="Times New Roman" w:eastAsia="Times New Roman" w:hAnsi="Times New Roman" w:cs="Times New Roman"/>
          <w:color w:val="000000"/>
          <w:sz w:val="24"/>
          <w:szCs w:val="24"/>
          <w:lang w:eastAsia="es-ES"/>
        </w:rPr>
        <w:t>r</w:t>
      </w:r>
      <w:r>
        <w:rPr>
          <w:rFonts w:ascii="Times New Roman" w:eastAsia="Times New Roman" w:hAnsi="Times New Roman" w:cs="Times New Roman"/>
          <w:color w:val="000000"/>
          <w:sz w:val="24"/>
          <w:szCs w:val="24"/>
          <w:lang w:eastAsia="es-ES"/>
        </w:rPr>
        <w:t>a</w:t>
      </w:r>
      <w:r w:rsidRPr="008577C1">
        <w:rPr>
          <w:rFonts w:ascii="Times New Roman" w:eastAsia="Times New Roman" w:hAnsi="Times New Roman" w:cs="Times New Roman"/>
          <w:color w:val="000000"/>
          <w:sz w:val="24"/>
          <w:szCs w:val="24"/>
          <w:lang w:eastAsia="es-ES"/>
        </w:rPr>
        <w:t>mit</w:t>
      </w:r>
      <w:r>
        <w:rPr>
          <w:rFonts w:ascii="Times New Roman" w:eastAsia="Times New Roman" w:hAnsi="Times New Roman" w:cs="Times New Roman"/>
          <w:color w:val="000000"/>
          <w:sz w:val="24"/>
          <w:szCs w:val="24"/>
          <w:lang w:eastAsia="es-ES"/>
        </w:rPr>
        <w:t>ar</w:t>
      </w:r>
      <w:r w:rsidRPr="008577C1">
        <w:rPr>
          <w:rFonts w:ascii="Times New Roman" w:eastAsia="Times New Roman" w:hAnsi="Times New Roman" w:cs="Times New Roman"/>
          <w:color w:val="000000"/>
          <w:sz w:val="24"/>
          <w:szCs w:val="24"/>
          <w:lang w:eastAsia="es-ES"/>
        </w:rPr>
        <w:t xml:space="preserve"> los pagos de nómina tanto para empleados como </w:t>
      </w:r>
      <w:r>
        <w:rPr>
          <w:rFonts w:ascii="Times New Roman" w:eastAsia="Times New Roman" w:hAnsi="Times New Roman" w:cs="Times New Roman"/>
          <w:color w:val="000000"/>
          <w:sz w:val="24"/>
          <w:szCs w:val="24"/>
          <w:lang w:eastAsia="es-ES"/>
        </w:rPr>
        <w:t>a</w:t>
      </w:r>
      <w:r w:rsidRPr="008577C1">
        <w:rPr>
          <w:rFonts w:ascii="Times New Roman" w:eastAsia="Times New Roman" w:hAnsi="Times New Roman" w:cs="Times New Roman"/>
          <w:color w:val="000000"/>
          <w:sz w:val="24"/>
          <w:szCs w:val="24"/>
          <w:lang w:eastAsia="es-ES"/>
        </w:rPr>
        <w:t xml:space="preserve"> beneficiarios de descuentos por el Sistema para la Gestión Financiera del Estado (SIGEF)</w:t>
      </w:r>
      <w:r w:rsidR="00993833">
        <w:rPr>
          <w:rFonts w:ascii="Times New Roman" w:eastAsia="Times New Roman" w:hAnsi="Times New Roman" w:cs="Times New Roman"/>
          <w:color w:val="000000"/>
          <w:sz w:val="24"/>
          <w:szCs w:val="24"/>
          <w:lang w:eastAsia="es-ES"/>
        </w:rPr>
        <w:t>”, dicho indicador, no fue completado debido a que aún continúa en fase de implementación y prueba</w:t>
      </w:r>
      <w:r>
        <w:rPr>
          <w:rFonts w:ascii="Times New Roman" w:eastAsia="Times New Roman" w:hAnsi="Times New Roman" w:cs="Times New Roman"/>
          <w:color w:val="000000"/>
          <w:sz w:val="24"/>
          <w:szCs w:val="24"/>
          <w:lang w:eastAsia="es-ES"/>
        </w:rPr>
        <w:t>.</w:t>
      </w:r>
    </w:p>
    <w:p w14:paraId="034B7659" w14:textId="77777777" w:rsidR="00323780" w:rsidRPr="00AB0BD3" w:rsidRDefault="00323780" w:rsidP="00E67AD5">
      <w:pPr>
        <w:spacing w:before="240" w:line="360" w:lineRule="auto"/>
        <w:rPr>
          <w:rFonts w:ascii="Times New Roman" w:eastAsia="Times New Roman" w:hAnsi="Times New Roman" w:cs="Times New Roman"/>
          <w:color w:val="000000"/>
          <w:sz w:val="24"/>
          <w:szCs w:val="24"/>
          <w:lang w:eastAsia="es-ES"/>
        </w:rPr>
      </w:pPr>
    </w:p>
    <w:tbl>
      <w:tblPr>
        <w:tblW w:w="0" w:type="auto"/>
        <w:tblCellMar>
          <w:left w:w="70" w:type="dxa"/>
          <w:right w:w="70" w:type="dxa"/>
        </w:tblCellMar>
        <w:tblLook w:val="04A0" w:firstRow="1" w:lastRow="0" w:firstColumn="1" w:lastColumn="0" w:noHBand="0" w:noVBand="1"/>
      </w:tblPr>
      <w:tblGrid>
        <w:gridCol w:w="7105"/>
        <w:gridCol w:w="1921"/>
      </w:tblGrid>
      <w:tr w:rsidR="00E67AD5" w:rsidRPr="00E67AD5" w14:paraId="3253A912" w14:textId="77777777" w:rsidTr="00E67AD5">
        <w:trPr>
          <w:trHeight w:val="330"/>
        </w:trPr>
        <w:tc>
          <w:tcPr>
            <w:tcW w:w="0" w:type="auto"/>
            <w:gridSpan w:val="2"/>
            <w:tcBorders>
              <w:top w:val="nil"/>
              <w:left w:val="nil"/>
              <w:bottom w:val="single" w:sz="8" w:space="0" w:color="auto"/>
              <w:right w:val="nil"/>
            </w:tcBorders>
            <w:shd w:val="clear" w:color="auto" w:fill="auto"/>
            <w:vAlign w:val="center"/>
            <w:hideMark/>
          </w:tcPr>
          <w:p w14:paraId="2021234B" w14:textId="113E0299" w:rsidR="00E67AD5" w:rsidRPr="00E67AD5" w:rsidRDefault="00E67AD5" w:rsidP="00E67AD5">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E67AD5">
              <w:rPr>
                <w:rFonts w:ascii="Times New Roman" w:eastAsia="Times New Roman" w:hAnsi="Times New Roman" w:cs="Times New Roman"/>
                <w:b/>
                <w:bCs/>
                <w:color w:val="000000"/>
                <w:sz w:val="24"/>
                <w:szCs w:val="24"/>
                <w:lang w:val="es-DO" w:eastAsia="es-DO"/>
              </w:rPr>
              <w:lastRenderedPageBreak/>
              <w:t xml:space="preserve">Tabla </w:t>
            </w:r>
            <w:r w:rsidRPr="00E67AD5">
              <w:rPr>
                <w:rFonts w:ascii="Times New Roman" w:eastAsia="Times New Roman" w:hAnsi="Times New Roman" w:cs="Times New Roman"/>
                <w:b/>
                <w:bCs/>
                <w:sz w:val="24"/>
                <w:szCs w:val="24"/>
                <w:lang w:val="es-DO" w:eastAsia="es-DO"/>
              </w:rPr>
              <w:t>1</w:t>
            </w:r>
            <w:r>
              <w:rPr>
                <w:rFonts w:ascii="Times New Roman" w:eastAsia="Times New Roman" w:hAnsi="Times New Roman" w:cs="Times New Roman"/>
                <w:b/>
                <w:bCs/>
                <w:sz w:val="24"/>
                <w:szCs w:val="24"/>
                <w:lang w:val="es-DO" w:eastAsia="es-DO"/>
              </w:rPr>
              <w:t>3</w:t>
            </w:r>
            <w:r w:rsidRPr="00E67AD5">
              <w:rPr>
                <w:rFonts w:ascii="Times New Roman" w:eastAsia="Times New Roman" w:hAnsi="Times New Roman" w:cs="Times New Roman"/>
                <w:b/>
                <w:bCs/>
                <w:sz w:val="24"/>
                <w:szCs w:val="24"/>
                <w:lang w:val="es-DO" w:eastAsia="es-DO"/>
              </w:rPr>
              <w:t>.</w:t>
            </w:r>
            <w:r w:rsidRPr="00E67AD5">
              <w:rPr>
                <w:rFonts w:ascii="Times New Roman" w:eastAsia="Times New Roman" w:hAnsi="Times New Roman" w:cs="Times New Roman"/>
                <w:color w:val="000000"/>
                <w:sz w:val="24"/>
                <w:szCs w:val="24"/>
                <w:lang w:val="es-DO" w:eastAsia="es-DO"/>
              </w:rPr>
              <w:t xml:space="preserve"> Resultados de la Dirección de Recursos Humanos, según objetivo, 2024.</w:t>
            </w:r>
          </w:p>
        </w:tc>
      </w:tr>
      <w:tr w:rsidR="00E67AD5" w:rsidRPr="00E67AD5" w14:paraId="1D51442A" w14:textId="77777777" w:rsidTr="00E67AD5">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4E89F38D" w14:textId="77777777" w:rsidR="00E67AD5" w:rsidRPr="00E67AD5" w:rsidRDefault="00E67AD5" w:rsidP="00E67AD5">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E67AD5">
              <w:rPr>
                <w:rFonts w:ascii="Times New Roman" w:eastAsia="Times New Roman" w:hAnsi="Times New Roman" w:cs="Times New Roman"/>
                <w:b/>
                <w:bCs/>
                <w:color w:val="FFFFFF"/>
                <w:sz w:val="24"/>
                <w:szCs w:val="24"/>
                <w:lang w:val="es-DO" w:eastAsia="es-DO"/>
              </w:rPr>
              <w:t>Dirección de Recursos Humanos</w:t>
            </w:r>
          </w:p>
        </w:tc>
      </w:tr>
      <w:tr w:rsidR="00E67AD5" w:rsidRPr="00E67AD5" w14:paraId="73E8CB96" w14:textId="77777777" w:rsidTr="00E67AD5">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51B0ADDD" w14:textId="77777777" w:rsidR="00E67AD5" w:rsidRPr="00E67AD5" w:rsidRDefault="00E67AD5" w:rsidP="00E67AD5">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E67AD5">
              <w:rPr>
                <w:rFonts w:ascii="Times New Roman" w:eastAsia="Times New Roman" w:hAnsi="Times New Roman" w:cs="Times New Roman"/>
                <w:b/>
                <w:bCs/>
                <w:color w:val="000000"/>
                <w:sz w:val="24"/>
                <w:szCs w:val="24"/>
                <w:lang w:val="es-DO"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020AD061" w14:textId="77777777" w:rsidR="00E67AD5" w:rsidRPr="00E67AD5" w:rsidRDefault="00E67AD5" w:rsidP="00E67AD5">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E67AD5">
              <w:rPr>
                <w:rFonts w:ascii="Times New Roman" w:eastAsia="Times New Roman" w:hAnsi="Times New Roman" w:cs="Times New Roman"/>
                <w:b/>
                <w:bCs/>
                <w:color w:val="000000"/>
                <w:sz w:val="24"/>
                <w:szCs w:val="24"/>
                <w:lang w:val="es-DO" w:eastAsia="es-DO"/>
              </w:rPr>
              <w:t>% Cumplimiento</w:t>
            </w:r>
          </w:p>
        </w:tc>
      </w:tr>
      <w:tr w:rsidR="00E67AD5" w:rsidRPr="00E67AD5" w14:paraId="1A76F86F" w14:textId="77777777" w:rsidTr="00E67AD5">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D73C18" w14:textId="77777777" w:rsidR="00E67AD5" w:rsidRPr="00E67AD5" w:rsidRDefault="00E67AD5" w:rsidP="00E67AD5">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Velar por el cumplimiento de las normativas vigentes relacionadas con la seguridad y salud ocupacional de los servidores públicos en el 2024.</w:t>
            </w:r>
          </w:p>
        </w:tc>
        <w:tc>
          <w:tcPr>
            <w:tcW w:w="0" w:type="auto"/>
            <w:tcBorders>
              <w:top w:val="nil"/>
              <w:left w:val="nil"/>
              <w:bottom w:val="single" w:sz="8" w:space="0" w:color="auto"/>
              <w:right w:val="single" w:sz="8" w:space="0" w:color="auto"/>
            </w:tcBorders>
            <w:shd w:val="clear" w:color="auto" w:fill="auto"/>
            <w:noWrap/>
            <w:vAlign w:val="center"/>
            <w:hideMark/>
          </w:tcPr>
          <w:p w14:paraId="10294634" w14:textId="77777777" w:rsidR="00E67AD5" w:rsidRPr="00E67AD5" w:rsidRDefault="00E67AD5" w:rsidP="00E67AD5">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100%</w:t>
            </w:r>
          </w:p>
        </w:tc>
      </w:tr>
      <w:tr w:rsidR="00E67AD5" w:rsidRPr="00E67AD5" w14:paraId="0FA1BA16" w14:textId="77777777" w:rsidTr="00E67AD5">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DFFD738" w14:textId="77777777" w:rsidR="00323780" w:rsidRDefault="00E67AD5" w:rsidP="00E67AD5">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 xml:space="preserve">Cumplir con la aplicación de las disposiciones de los organismos </w:t>
            </w:r>
          </w:p>
          <w:p w14:paraId="61256EFF" w14:textId="5F864B33" w:rsidR="00E67AD5" w:rsidRPr="00E67AD5" w:rsidRDefault="00E67AD5" w:rsidP="00E67AD5">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rectores en materia de Relaciones Laborales y Sociales.</w:t>
            </w:r>
          </w:p>
        </w:tc>
        <w:tc>
          <w:tcPr>
            <w:tcW w:w="0" w:type="auto"/>
            <w:tcBorders>
              <w:top w:val="nil"/>
              <w:left w:val="nil"/>
              <w:bottom w:val="single" w:sz="8" w:space="0" w:color="auto"/>
              <w:right w:val="single" w:sz="8" w:space="0" w:color="auto"/>
            </w:tcBorders>
            <w:shd w:val="clear" w:color="auto" w:fill="auto"/>
            <w:noWrap/>
            <w:vAlign w:val="center"/>
            <w:hideMark/>
          </w:tcPr>
          <w:p w14:paraId="74202113" w14:textId="77777777" w:rsidR="00E67AD5" w:rsidRPr="00E67AD5" w:rsidRDefault="00E67AD5" w:rsidP="00E67AD5">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100%</w:t>
            </w:r>
          </w:p>
        </w:tc>
      </w:tr>
      <w:tr w:rsidR="00E67AD5" w:rsidRPr="00E67AD5" w14:paraId="6CA5C02E" w14:textId="77777777" w:rsidTr="00E67AD5">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A6C8BEC" w14:textId="77777777" w:rsidR="00E67AD5" w:rsidRPr="00E67AD5" w:rsidRDefault="00E67AD5" w:rsidP="00E67AD5">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Realizar la adecuación y actualización de expedientes de personal activo e inactivo durante el año 2024.</w:t>
            </w:r>
          </w:p>
        </w:tc>
        <w:tc>
          <w:tcPr>
            <w:tcW w:w="0" w:type="auto"/>
            <w:tcBorders>
              <w:top w:val="nil"/>
              <w:left w:val="nil"/>
              <w:bottom w:val="single" w:sz="8" w:space="0" w:color="auto"/>
              <w:right w:val="single" w:sz="8" w:space="0" w:color="auto"/>
            </w:tcBorders>
            <w:shd w:val="clear" w:color="auto" w:fill="auto"/>
            <w:noWrap/>
            <w:vAlign w:val="center"/>
            <w:hideMark/>
          </w:tcPr>
          <w:p w14:paraId="4140C3D6" w14:textId="77777777" w:rsidR="00E67AD5" w:rsidRPr="00E67AD5" w:rsidRDefault="00E67AD5" w:rsidP="00E67AD5">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100%</w:t>
            </w:r>
          </w:p>
        </w:tc>
      </w:tr>
      <w:tr w:rsidR="00E67AD5" w:rsidRPr="00E67AD5" w14:paraId="68B929C3" w14:textId="77777777" w:rsidTr="00E67AD5">
        <w:trPr>
          <w:trHeight w:val="9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7555F6" w14:textId="77777777" w:rsidR="00323780" w:rsidRDefault="00E67AD5" w:rsidP="00E67AD5">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 xml:space="preserve">Tramitar los pagos de la nómina tantos a empleados como a </w:t>
            </w:r>
          </w:p>
          <w:p w14:paraId="2DCAA3F1" w14:textId="1AF04435" w:rsidR="00E67AD5" w:rsidRPr="00E67AD5" w:rsidRDefault="00E67AD5" w:rsidP="00E67AD5">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beneficiarios de descuentos por el Sistema para la Gestión Financiera del Estado (SIGEF).</w:t>
            </w:r>
          </w:p>
        </w:tc>
        <w:tc>
          <w:tcPr>
            <w:tcW w:w="0" w:type="auto"/>
            <w:tcBorders>
              <w:top w:val="nil"/>
              <w:left w:val="nil"/>
              <w:bottom w:val="single" w:sz="8" w:space="0" w:color="auto"/>
              <w:right w:val="single" w:sz="8" w:space="0" w:color="auto"/>
            </w:tcBorders>
            <w:shd w:val="clear" w:color="auto" w:fill="auto"/>
            <w:noWrap/>
            <w:vAlign w:val="center"/>
            <w:hideMark/>
          </w:tcPr>
          <w:p w14:paraId="52001883" w14:textId="77777777" w:rsidR="00E67AD5" w:rsidRPr="00E67AD5" w:rsidRDefault="00E67AD5" w:rsidP="00E67AD5">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0%</w:t>
            </w:r>
          </w:p>
        </w:tc>
      </w:tr>
      <w:tr w:rsidR="00E67AD5" w:rsidRPr="00E67AD5" w14:paraId="742EC297" w14:textId="77777777" w:rsidTr="00E67AD5">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2840551" w14:textId="77777777" w:rsidR="00E67AD5" w:rsidRPr="00E67AD5" w:rsidRDefault="00E67AD5" w:rsidP="00E67AD5">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Captar servidores que reúnan las características y requisitos necesarios en el cumplimiento de la planificación de personal 2024.</w:t>
            </w:r>
          </w:p>
        </w:tc>
        <w:tc>
          <w:tcPr>
            <w:tcW w:w="0" w:type="auto"/>
            <w:tcBorders>
              <w:top w:val="nil"/>
              <w:left w:val="nil"/>
              <w:bottom w:val="single" w:sz="8" w:space="0" w:color="auto"/>
              <w:right w:val="single" w:sz="8" w:space="0" w:color="auto"/>
            </w:tcBorders>
            <w:shd w:val="clear" w:color="auto" w:fill="auto"/>
            <w:noWrap/>
            <w:vAlign w:val="center"/>
            <w:hideMark/>
          </w:tcPr>
          <w:p w14:paraId="3DCCC859" w14:textId="77777777" w:rsidR="00E67AD5" w:rsidRPr="00E67AD5" w:rsidRDefault="00E67AD5" w:rsidP="00E67AD5">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100%</w:t>
            </w:r>
          </w:p>
        </w:tc>
      </w:tr>
      <w:tr w:rsidR="00E67AD5" w:rsidRPr="00E67AD5" w14:paraId="3A6959CE" w14:textId="77777777" w:rsidTr="00E67AD5">
        <w:trPr>
          <w:trHeight w:val="9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0EC06E7" w14:textId="77777777" w:rsidR="00E67AD5" w:rsidRPr="00E67AD5" w:rsidRDefault="00E67AD5" w:rsidP="00E67AD5">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Gestionar los acuerdos y evaluación del desempeño acorde a las metas establecidas en cumplimiento de las normativas vigentes del año 2024 para mejorar resultados esperados de los colaboradores.</w:t>
            </w:r>
          </w:p>
        </w:tc>
        <w:tc>
          <w:tcPr>
            <w:tcW w:w="0" w:type="auto"/>
            <w:tcBorders>
              <w:top w:val="nil"/>
              <w:left w:val="nil"/>
              <w:bottom w:val="single" w:sz="8" w:space="0" w:color="auto"/>
              <w:right w:val="single" w:sz="8" w:space="0" w:color="auto"/>
            </w:tcBorders>
            <w:shd w:val="clear" w:color="auto" w:fill="auto"/>
            <w:noWrap/>
            <w:vAlign w:val="center"/>
            <w:hideMark/>
          </w:tcPr>
          <w:p w14:paraId="39D1A30F" w14:textId="77777777" w:rsidR="00E67AD5" w:rsidRPr="00E67AD5" w:rsidRDefault="00E67AD5" w:rsidP="00E67AD5">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100%</w:t>
            </w:r>
          </w:p>
        </w:tc>
      </w:tr>
      <w:tr w:rsidR="00E67AD5" w:rsidRPr="00E67AD5" w14:paraId="08CF66CD" w14:textId="77777777" w:rsidTr="00E67AD5">
        <w:trPr>
          <w:trHeight w:val="9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CD0F8BE" w14:textId="77777777" w:rsidR="00323780" w:rsidRDefault="00E67AD5" w:rsidP="00E67AD5">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 xml:space="preserve">Mejorar las competencias de los colaboradores a través de las </w:t>
            </w:r>
          </w:p>
          <w:p w14:paraId="76A70821" w14:textId="466F7464" w:rsidR="00E67AD5" w:rsidRPr="00E67AD5" w:rsidRDefault="00E67AD5" w:rsidP="00E67AD5">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capacitaciones, acorde a los resultados de la detección de necesidades de formación.</w:t>
            </w:r>
          </w:p>
        </w:tc>
        <w:tc>
          <w:tcPr>
            <w:tcW w:w="0" w:type="auto"/>
            <w:tcBorders>
              <w:top w:val="nil"/>
              <w:left w:val="nil"/>
              <w:bottom w:val="single" w:sz="8" w:space="0" w:color="auto"/>
              <w:right w:val="single" w:sz="8" w:space="0" w:color="auto"/>
            </w:tcBorders>
            <w:shd w:val="clear" w:color="auto" w:fill="auto"/>
            <w:noWrap/>
            <w:vAlign w:val="center"/>
            <w:hideMark/>
          </w:tcPr>
          <w:p w14:paraId="00EFC118" w14:textId="77777777" w:rsidR="00E67AD5" w:rsidRPr="00E67AD5" w:rsidRDefault="00E67AD5" w:rsidP="00E67AD5">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E67AD5">
              <w:rPr>
                <w:rFonts w:ascii="Times New Roman" w:eastAsia="Times New Roman" w:hAnsi="Times New Roman" w:cs="Times New Roman"/>
                <w:color w:val="000000"/>
                <w:sz w:val="24"/>
                <w:szCs w:val="24"/>
                <w:lang w:val="es-DO" w:eastAsia="es-DO"/>
              </w:rPr>
              <w:t>100%</w:t>
            </w:r>
          </w:p>
        </w:tc>
      </w:tr>
      <w:tr w:rsidR="00E67AD5" w:rsidRPr="00E67AD5" w14:paraId="30CE8F3D" w14:textId="77777777" w:rsidTr="00E67AD5">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17A778FA" w14:textId="77777777" w:rsidR="00E67AD5" w:rsidRPr="00E67AD5" w:rsidRDefault="00E67AD5" w:rsidP="00E67AD5">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E67AD5">
              <w:rPr>
                <w:rFonts w:ascii="Times New Roman" w:eastAsia="Times New Roman" w:hAnsi="Times New Roman" w:cs="Times New Roman"/>
                <w:b/>
                <w:bCs/>
                <w:color w:val="000000"/>
                <w:sz w:val="24"/>
                <w:szCs w:val="24"/>
                <w:lang w:val="es-DO"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0ED8DE23" w14:textId="77777777" w:rsidR="00E67AD5" w:rsidRPr="00E67AD5" w:rsidRDefault="00E67AD5" w:rsidP="00E67AD5">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E67AD5">
              <w:rPr>
                <w:rFonts w:ascii="Times New Roman" w:eastAsia="Times New Roman" w:hAnsi="Times New Roman" w:cs="Times New Roman"/>
                <w:b/>
                <w:bCs/>
                <w:color w:val="000000"/>
                <w:sz w:val="24"/>
                <w:szCs w:val="24"/>
                <w:lang w:val="es-DO" w:eastAsia="es-DO"/>
              </w:rPr>
              <w:t>86%</w:t>
            </w:r>
          </w:p>
        </w:tc>
      </w:tr>
      <w:tr w:rsidR="00E67AD5" w:rsidRPr="00E67AD5" w14:paraId="3616CA6A" w14:textId="77777777" w:rsidTr="00E67AD5">
        <w:trPr>
          <w:trHeight w:val="300"/>
        </w:trPr>
        <w:tc>
          <w:tcPr>
            <w:tcW w:w="0" w:type="auto"/>
            <w:gridSpan w:val="2"/>
            <w:tcBorders>
              <w:top w:val="single" w:sz="8" w:space="0" w:color="auto"/>
              <w:left w:val="nil"/>
              <w:bottom w:val="nil"/>
              <w:right w:val="nil"/>
            </w:tcBorders>
            <w:shd w:val="clear" w:color="auto" w:fill="auto"/>
            <w:vAlign w:val="center"/>
            <w:hideMark/>
          </w:tcPr>
          <w:p w14:paraId="2C75DBB7" w14:textId="77777777" w:rsidR="00323780" w:rsidRDefault="00E67AD5" w:rsidP="00E67AD5">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E67AD5">
              <w:rPr>
                <w:rFonts w:ascii="Times New Roman" w:eastAsia="Times New Roman" w:hAnsi="Times New Roman" w:cs="Times New Roman"/>
                <w:b/>
                <w:bCs/>
                <w:color w:val="000000"/>
                <w:sz w:val="20"/>
                <w:szCs w:val="20"/>
                <w:lang w:val="es-DO" w:eastAsia="es-DO"/>
              </w:rPr>
              <w:t>Fuente</w:t>
            </w:r>
            <w:r w:rsidRPr="00E67AD5">
              <w:rPr>
                <w:rFonts w:ascii="Times New Roman" w:eastAsia="Times New Roman" w:hAnsi="Times New Roman" w:cs="Times New Roman"/>
                <w:color w:val="000000"/>
                <w:sz w:val="20"/>
                <w:szCs w:val="20"/>
                <w:lang w:val="es-DO" w:eastAsia="es-DO"/>
              </w:rPr>
              <w:t xml:space="preserve">: elaboración propia con datos obtenidos de las ejecuciones del POA 2024 de la Dirección de </w:t>
            </w:r>
          </w:p>
          <w:p w14:paraId="7F59E0EC" w14:textId="37E377C0" w:rsidR="00E67AD5" w:rsidRPr="00E67AD5" w:rsidRDefault="00E67AD5" w:rsidP="00E67AD5">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E67AD5">
              <w:rPr>
                <w:rFonts w:ascii="Times New Roman" w:eastAsia="Times New Roman" w:hAnsi="Times New Roman" w:cs="Times New Roman"/>
                <w:color w:val="000000"/>
                <w:sz w:val="20"/>
                <w:szCs w:val="20"/>
                <w:lang w:val="es-DO" w:eastAsia="es-DO"/>
              </w:rPr>
              <w:t>Recursos Humanos.</w:t>
            </w:r>
          </w:p>
        </w:tc>
      </w:tr>
    </w:tbl>
    <w:p w14:paraId="6FD75365" w14:textId="77777777" w:rsidR="00E67AD5" w:rsidRPr="00E67AD5" w:rsidRDefault="00E67AD5" w:rsidP="00E67AD5">
      <w:pPr>
        <w:pStyle w:val="Ttulo2"/>
        <w:rPr>
          <w:rFonts w:ascii="Times New Roman" w:hAnsi="Times New Roman" w:cs="Times New Roman"/>
          <w:b/>
          <w:bCs/>
          <w:color w:val="000000" w:themeColor="text1"/>
          <w:sz w:val="24"/>
          <w:szCs w:val="24"/>
        </w:rPr>
      </w:pPr>
    </w:p>
    <w:p w14:paraId="3E8D841A" w14:textId="70545F42" w:rsidR="008567D6" w:rsidRPr="00E67AD5" w:rsidRDefault="008567D6" w:rsidP="00E67AD5">
      <w:pPr>
        <w:pStyle w:val="Ttulo21"/>
        <w:numPr>
          <w:ilvl w:val="1"/>
          <w:numId w:val="1"/>
        </w:numPr>
        <w:spacing w:line="360" w:lineRule="auto"/>
        <w:jc w:val="left"/>
        <w:rPr>
          <w:rFonts w:cs="Times New Roman"/>
          <w:sz w:val="24"/>
          <w:szCs w:val="24"/>
          <w:lang w:val="es-DO"/>
        </w:rPr>
      </w:pPr>
      <w:bookmarkStart w:id="17" w:name="_Toc164251625"/>
      <w:r w:rsidRPr="00E67AD5">
        <w:rPr>
          <w:rFonts w:cs="Times New Roman"/>
          <w:sz w:val="24"/>
          <w:szCs w:val="24"/>
          <w:lang w:val="es-DO"/>
        </w:rPr>
        <w:t>Dirección de Comercialización</w:t>
      </w:r>
      <w:bookmarkEnd w:id="17"/>
    </w:p>
    <w:p w14:paraId="65187C86" w14:textId="1D58FDCC" w:rsidR="000B39DE" w:rsidRDefault="00F4580D" w:rsidP="008567D6">
      <w:pPr>
        <w:spacing w:before="240" w:line="360" w:lineRule="auto"/>
        <w:rPr>
          <w:rFonts w:ascii="Times New Roman" w:hAnsi="Times New Roman" w:cs="Times New Roman"/>
          <w:color w:val="000000"/>
          <w:sz w:val="24"/>
          <w:szCs w:val="24"/>
          <w:lang w:eastAsia="es-ES"/>
        </w:rPr>
      </w:pPr>
      <w:r w:rsidRPr="00F4580D">
        <w:rPr>
          <w:rFonts w:ascii="Times New Roman" w:hAnsi="Times New Roman" w:cs="Times New Roman"/>
          <w:color w:val="000000"/>
          <w:sz w:val="24"/>
          <w:szCs w:val="24"/>
          <w:lang w:eastAsia="es-ES"/>
        </w:rPr>
        <w:t xml:space="preserve">La Dirección de Comercialización ha destacado al lograr un cumplimiento del </w:t>
      </w:r>
      <w:r w:rsidRPr="00F4580D">
        <w:rPr>
          <w:rFonts w:ascii="Times New Roman" w:hAnsi="Times New Roman" w:cs="Times New Roman"/>
          <w:b/>
          <w:bCs/>
          <w:color w:val="000000"/>
          <w:sz w:val="24"/>
          <w:szCs w:val="24"/>
          <w:lang w:eastAsia="es-ES"/>
        </w:rPr>
        <w:t>82%</w:t>
      </w:r>
      <w:r w:rsidRPr="00F4580D">
        <w:rPr>
          <w:rFonts w:ascii="Times New Roman" w:hAnsi="Times New Roman" w:cs="Times New Roman"/>
          <w:color w:val="000000"/>
          <w:sz w:val="24"/>
          <w:szCs w:val="24"/>
          <w:lang w:eastAsia="es-ES"/>
        </w:rPr>
        <w:t xml:space="preserve"> en la consecución de sus objetivos, demostrando eficacia y compromiso durante el período evaluado. Est</w:t>
      </w:r>
      <w:r w:rsidR="000B39DE">
        <w:rPr>
          <w:rFonts w:ascii="Times New Roman" w:hAnsi="Times New Roman" w:cs="Times New Roman"/>
          <w:color w:val="000000"/>
          <w:sz w:val="24"/>
          <w:szCs w:val="24"/>
          <w:lang w:eastAsia="es-ES"/>
        </w:rPr>
        <w:t xml:space="preserve">o </w:t>
      </w:r>
      <w:r w:rsidRPr="00F4580D">
        <w:rPr>
          <w:rFonts w:ascii="Times New Roman" w:hAnsi="Times New Roman" w:cs="Times New Roman"/>
          <w:color w:val="000000"/>
          <w:sz w:val="24"/>
          <w:szCs w:val="24"/>
          <w:lang w:eastAsia="es-ES"/>
        </w:rPr>
        <w:t xml:space="preserve">refleja la capacidad del equipo para alcanzar </w:t>
      </w:r>
      <w:r w:rsidR="000B39DE">
        <w:rPr>
          <w:rFonts w:ascii="Times New Roman" w:hAnsi="Times New Roman" w:cs="Times New Roman"/>
          <w:color w:val="000000"/>
          <w:sz w:val="24"/>
          <w:szCs w:val="24"/>
          <w:lang w:eastAsia="es-ES"/>
        </w:rPr>
        <w:t>los</w:t>
      </w:r>
      <w:r w:rsidRPr="00F4580D">
        <w:rPr>
          <w:rFonts w:ascii="Times New Roman" w:hAnsi="Times New Roman" w:cs="Times New Roman"/>
          <w:color w:val="000000"/>
          <w:sz w:val="24"/>
          <w:szCs w:val="24"/>
          <w:lang w:eastAsia="es-ES"/>
        </w:rPr>
        <w:t xml:space="preserve"> objetivo</w:t>
      </w:r>
      <w:r w:rsidR="000B39DE">
        <w:rPr>
          <w:rFonts w:ascii="Times New Roman" w:hAnsi="Times New Roman" w:cs="Times New Roman"/>
          <w:color w:val="000000"/>
          <w:sz w:val="24"/>
          <w:szCs w:val="24"/>
          <w:lang w:eastAsia="es-ES"/>
        </w:rPr>
        <w:t>s</w:t>
      </w:r>
      <w:r w:rsidRPr="00F4580D">
        <w:rPr>
          <w:rFonts w:ascii="Times New Roman" w:hAnsi="Times New Roman" w:cs="Times New Roman"/>
          <w:color w:val="000000"/>
          <w:sz w:val="24"/>
          <w:szCs w:val="24"/>
          <w:lang w:eastAsia="es-ES"/>
        </w:rPr>
        <w:t xml:space="preserve"> establecido</w:t>
      </w:r>
      <w:r w:rsidR="000B39DE">
        <w:rPr>
          <w:rFonts w:ascii="Times New Roman" w:hAnsi="Times New Roman" w:cs="Times New Roman"/>
          <w:color w:val="000000"/>
          <w:sz w:val="24"/>
          <w:szCs w:val="24"/>
          <w:lang w:eastAsia="es-ES"/>
        </w:rPr>
        <w:t>s</w:t>
      </w:r>
      <w:r w:rsidRPr="00F4580D">
        <w:rPr>
          <w:rFonts w:ascii="Times New Roman" w:hAnsi="Times New Roman" w:cs="Times New Roman"/>
          <w:color w:val="000000"/>
          <w:sz w:val="24"/>
          <w:szCs w:val="24"/>
          <w:lang w:eastAsia="es-ES"/>
        </w:rPr>
        <w:t>, adaptarse a las dinámicas del mercado y enfrentar los desafíos comerciales de manera efectiva. Además, reafirma su papel crucial en la estrategia general de la institución y su capacidad para generar resultados positivos en la comercialización de productos agropecuarios. Sin embargo, el objetivo</w:t>
      </w:r>
      <w:r>
        <w:rPr>
          <w:rFonts w:ascii="Times New Roman" w:hAnsi="Times New Roman" w:cs="Times New Roman"/>
          <w:color w:val="000000"/>
          <w:sz w:val="24"/>
          <w:szCs w:val="24"/>
          <w:lang w:eastAsia="es-ES"/>
        </w:rPr>
        <w:t>: c</w:t>
      </w:r>
      <w:r w:rsidRPr="00F4580D">
        <w:rPr>
          <w:rFonts w:ascii="Times New Roman" w:hAnsi="Times New Roman" w:cs="Times New Roman"/>
          <w:color w:val="000000"/>
          <w:sz w:val="24"/>
          <w:szCs w:val="24"/>
          <w:lang w:eastAsia="es-ES"/>
        </w:rPr>
        <w:t>umplir con las políticas de requerimientos de compras de los rubros agropecuarios</w:t>
      </w:r>
      <w:r>
        <w:rPr>
          <w:rFonts w:ascii="Times New Roman" w:hAnsi="Times New Roman" w:cs="Times New Roman"/>
          <w:color w:val="000000"/>
          <w:sz w:val="24"/>
          <w:szCs w:val="24"/>
          <w:lang w:eastAsia="es-ES"/>
        </w:rPr>
        <w:t>,</w:t>
      </w:r>
      <w:r w:rsidRPr="00F4580D">
        <w:rPr>
          <w:rFonts w:ascii="Times New Roman" w:hAnsi="Times New Roman" w:cs="Times New Roman"/>
          <w:color w:val="000000"/>
          <w:sz w:val="24"/>
          <w:szCs w:val="24"/>
          <w:lang w:eastAsia="es-ES"/>
        </w:rPr>
        <w:t xml:space="preserve"> resultó por debajo de la meta, ejecutándose en un 29% debido a </w:t>
      </w:r>
      <w:r w:rsidR="00FD4D41">
        <w:rPr>
          <w:rFonts w:ascii="Times New Roman" w:hAnsi="Times New Roman" w:cs="Times New Roman"/>
          <w:color w:val="000000"/>
          <w:sz w:val="24"/>
          <w:szCs w:val="24"/>
          <w:lang w:eastAsia="es-ES"/>
        </w:rPr>
        <w:t xml:space="preserve">cambios en los requerimientos de compras. </w:t>
      </w:r>
    </w:p>
    <w:p w14:paraId="32318847" w14:textId="0875F7BB" w:rsidR="00A23EE9" w:rsidRDefault="000B39DE" w:rsidP="000B39DE">
      <w:pPr>
        <w:spacing w:after="0" w:line="240" w:lineRule="auto"/>
        <w:jc w:val="left"/>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br w:type="page"/>
      </w:r>
    </w:p>
    <w:tbl>
      <w:tblPr>
        <w:tblW w:w="0" w:type="auto"/>
        <w:tblCellMar>
          <w:left w:w="70" w:type="dxa"/>
          <w:right w:w="70" w:type="dxa"/>
        </w:tblCellMar>
        <w:tblLook w:val="04A0" w:firstRow="1" w:lastRow="0" w:firstColumn="1" w:lastColumn="0" w:noHBand="0" w:noVBand="1"/>
      </w:tblPr>
      <w:tblGrid>
        <w:gridCol w:w="7105"/>
        <w:gridCol w:w="1921"/>
      </w:tblGrid>
      <w:tr w:rsidR="001459E6" w:rsidRPr="001459E6" w14:paraId="436D5771" w14:textId="77777777" w:rsidTr="001459E6">
        <w:trPr>
          <w:trHeight w:val="330"/>
        </w:trPr>
        <w:tc>
          <w:tcPr>
            <w:tcW w:w="0" w:type="auto"/>
            <w:gridSpan w:val="2"/>
            <w:tcBorders>
              <w:top w:val="nil"/>
              <w:left w:val="nil"/>
              <w:bottom w:val="single" w:sz="8" w:space="0" w:color="auto"/>
              <w:right w:val="nil"/>
            </w:tcBorders>
            <w:shd w:val="clear" w:color="auto" w:fill="auto"/>
            <w:vAlign w:val="center"/>
            <w:hideMark/>
          </w:tcPr>
          <w:p w14:paraId="637CBD0C" w14:textId="50FDCAB5" w:rsidR="001459E6" w:rsidRPr="001459E6" w:rsidRDefault="001459E6" w:rsidP="001459E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1459E6">
              <w:rPr>
                <w:rFonts w:ascii="Times New Roman" w:eastAsia="Times New Roman" w:hAnsi="Times New Roman" w:cs="Times New Roman"/>
                <w:b/>
                <w:bCs/>
                <w:color w:val="000000"/>
                <w:sz w:val="24"/>
                <w:szCs w:val="24"/>
                <w:lang w:val="es-DO" w:eastAsia="es-DO"/>
              </w:rPr>
              <w:lastRenderedPageBreak/>
              <w:t xml:space="preserve">Tabla </w:t>
            </w:r>
            <w:r>
              <w:rPr>
                <w:rFonts w:ascii="Times New Roman" w:eastAsia="Times New Roman" w:hAnsi="Times New Roman" w:cs="Times New Roman"/>
                <w:b/>
                <w:bCs/>
                <w:color w:val="000000"/>
                <w:sz w:val="24"/>
                <w:szCs w:val="24"/>
                <w:lang w:val="es-DO" w:eastAsia="es-DO"/>
              </w:rPr>
              <w:t>1</w:t>
            </w:r>
            <w:r w:rsidR="00E67AD5">
              <w:rPr>
                <w:rFonts w:ascii="Times New Roman" w:eastAsia="Times New Roman" w:hAnsi="Times New Roman" w:cs="Times New Roman"/>
                <w:b/>
                <w:bCs/>
                <w:color w:val="000000"/>
                <w:sz w:val="24"/>
                <w:szCs w:val="24"/>
                <w:lang w:val="es-DO" w:eastAsia="es-DO"/>
              </w:rPr>
              <w:t>4</w:t>
            </w:r>
            <w:r w:rsidRPr="001459E6">
              <w:rPr>
                <w:rFonts w:ascii="Times New Roman" w:eastAsia="Times New Roman" w:hAnsi="Times New Roman" w:cs="Times New Roman"/>
                <w:b/>
                <w:bCs/>
                <w:sz w:val="24"/>
                <w:szCs w:val="24"/>
                <w:lang w:val="es-DO" w:eastAsia="es-DO"/>
              </w:rPr>
              <w:t>.</w:t>
            </w:r>
            <w:r w:rsidRPr="001459E6">
              <w:rPr>
                <w:rFonts w:ascii="Times New Roman" w:eastAsia="Times New Roman" w:hAnsi="Times New Roman" w:cs="Times New Roman"/>
                <w:color w:val="000000"/>
                <w:sz w:val="24"/>
                <w:szCs w:val="24"/>
                <w:lang w:val="es-DO" w:eastAsia="es-DO"/>
              </w:rPr>
              <w:t xml:space="preserve"> Resultados de la Dirección de Comercialización, según objetivo, 2024.</w:t>
            </w:r>
          </w:p>
        </w:tc>
      </w:tr>
      <w:tr w:rsidR="001459E6" w:rsidRPr="001459E6" w14:paraId="726EE2E3" w14:textId="77777777" w:rsidTr="001459E6">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54C05AF9" w14:textId="77777777" w:rsidR="001459E6" w:rsidRPr="001459E6" w:rsidRDefault="001459E6" w:rsidP="001459E6">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1459E6">
              <w:rPr>
                <w:rFonts w:ascii="Times New Roman" w:eastAsia="Times New Roman" w:hAnsi="Times New Roman" w:cs="Times New Roman"/>
                <w:b/>
                <w:bCs/>
                <w:color w:val="FFFFFF"/>
                <w:sz w:val="24"/>
                <w:szCs w:val="24"/>
                <w:lang w:val="es-DO" w:eastAsia="es-DO"/>
              </w:rPr>
              <w:t>Dirección de Comercialización</w:t>
            </w:r>
          </w:p>
        </w:tc>
      </w:tr>
      <w:tr w:rsidR="001459E6" w:rsidRPr="001459E6" w14:paraId="73583AAB" w14:textId="77777777" w:rsidTr="001459E6">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230315E7" w14:textId="77777777" w:rsidR="001459E6" w:rsidRPr="001459E6" w:rsidRDefault="001459E6" w:rsidP="001459E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1459E6">
              <w:rPr>
                <w:rFonts w:ascii="Times New Roman" w:eastAsia="Times New Roman" w:hAnsi="Times New Roman" w:cs="Times New Roman"/>
                <w:b/>
                <w:bCs/>
                <w:color w:val="000000"/>
                <w:sz w:val="24"/>
                <w:szCs w:val="24"/>
                <w:lang w:val="es-DO"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486C0713" w14:textId="77777777" w:rsidR="001459E6" w:rsidRPr="001459E6" w:rsidRDefault="001459E6" w:rsidP="001459E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1459E6">
              <w:rPr>
                <w:rFonts w:ascii="Times New Roman" w:eastAsia="Times New Roman" w:hAnsi="Times New Roman" w:cs="Times New Roman"/>
                <w:b/>
                <w:bCs/>
                <w:color w:val="000000"/>
                <w:sz w:val="24"/>
                <w:szCs w:val="24"/>
                <w:lang w:val="es-DO" w:eastAsia="es-DO"/>
              </w:rPr>
              <w:t>% Cumplimiento</w:t>
            </w:r>
          </w:p>
        </w:tc>
      </w:tr>
      <w:tr w:rsidR="001459E6" w:rsidRPr="001459E6" w14:paraId="4B86E7DE" w14:textId="77777777" w:rsidTr="001459E6">
        <w:trPr>
          <w:trHeight w:val="127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C76FB94" w14:textId="77777777" w:rsid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 xml:space="preserve">Cumplir con las políticas de requerimientos de compras de los rubros agropecuarios para su venta y distribución en los canales de </w:t>
            </w:r>
          </w:p>
          <w:p w14:paraId="3C2971F1" w14:textId="77777777" w:rsid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 xml:space="preserve">comercialización de acuerdo con lo establecido en los manuales de </w:t>
            </w:r>
          </w:p>
          <w:p w14:paraId="1ACF9900" w14:textId="3B9E1F74" w:rsidR="001459E6" w:rsidRP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procedimientos.</w:t>
            </w:r>
          </w:p>
        </w:tc>
        <w:tc>
          <w:tcPr>
            <w:tcW w:w="0" w:type="auto"/>
            <w:tcBorders>
              <w:top w:val="nil"/>
              <w:left w:val="nil"/>
              <w:bottom w:val="single" w:sz="8" w:space="0" w:color="auto"/>
              <w:right w:val="single" w:sz="8" w:space="0" w:color="auto"/>
            </w:tcBorders>
            <w:shd w:val="clear" w:color="auto" w:fill="auto"/>
            <w:noWrap/>
            <w:vAlign w:val="center"/>
            <w:hideMark/>
          </w:tcPr>
          <w:p w14:paraId="292D579D" w14:textId="77777777" w:rsidR="001459E6" w:rsidRPr="001459E6" w:rsidRDefault="001459E6" w:rsidP="001459E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29%</w:t>
            </w:r>
          </w:p>
        </w:tc>
      </w:tr>
      <w:tr w:rsidR="001459E6" w:rsidRPr="001459E6" w14:paraId="6D9F80D6" w14:textId="77777777" w:rsidTr="001459E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9195F8" w14:textId="77777777" w:rsid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 xml:space="preserve">Contribuir con la estabilización de los precios en los rubros </w:t>
            </w:r>
          </w:p>
          <w:p w14:paraId="117A1494" w14:textId="1D050B5C" w:rsidR="001459E6" w:rsidRP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agropecuarios comercializados en el mercado nacional.</w:t>
            </w:r>
          </w:p>
        </w:tc>
        <w:tc>
          <w:tcPr>
            <w:tcW w:w="0" w:type="auto"/>
            <w:tcBorders>
              <w:top w:val="nil"/>
              <w:left w:val="nil"/>
              <w:bottom w:val="single" w:sz="8" w:space="0" w:color="auto"/>
              <w:right w:val="single" w:sz="8" w:space="0" w:color="auto"/>
            </w:tcBorders>
            <w:shd w:val="clear" w:color="auto" w:fill="auto"/>
            <w:noWrap/>
            <w:vAlign w:val="center"/>
            <w:hideMark/>
          </w:tcPr>
          <w:p w14:paraId="13743EF2" w14:textId="77777777" w:rsidR="001459E6" w:rsidRPr="001459E6" w:rsidRDefault="001459E6" w:rsidP="001459E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100%</w:t>
            </w:r>
          </w:p>
        </w:tc>
      </w:tr>
      <w:tr w:rsidR="001459E6" w:rsidRPr="001459E6" w14:paraId="356337E2" w14:textId="77777777" w:rsidTr="001459E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B1E710E" w14:textId="77777777" w:rsidR="001459E6" w:rsidRP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Facilitar la comercialización directa entre el productor y el consumidor ofertando a la población productos aptos e inocuos a precios asequibles.</w:t>
            </w:r>
          </w:p>
        </w:tc>
        <w:tc>
          <w:tcPr>
            <w:tcW w:w="0" w:type="auto"/>
            <w:tcBorders>
              <w:top w:val="nil"/>
              <w:left w:val="nil"/>
              <w:bottom w:val="single" w:sz="8" w:space="0" w:color="auto"/>
              <w:right w:val="single" w:sz="8" w:space="0" w:color="auto"/>
            </w:tcBorders>
            <w:shd w:val="clear" w:color="auto" w:fill="auto"/>
            <w:noWrap/>
            <w:vAlign w:val="center"/>
            <w:hideMark/>
          </w:tcPr>
          <w:p w14:paraId="79E3DB5B" w14:textId="77777777" w:rsidR="001459E6" w:rsidRPr="001459E6" w:rsidRDefault="001459E6" w:rsidP="001459E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100%</w:t>
            </w:r>
          </w:p>
        </w:tc>
      </w:tr>
      <w:tr w:rsidR="001459E6" w:rsidRPr="001459E6" w14:paraId="4582E1E6" w14:textId="77777777" w:rsidTr="001459E6">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3D99469" w14:textId="77777777" w:rsid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 xml:space="preserve">Ofertar a las instituciones del gobierno productos agropecuarios </w:t>
            </w:r>
          </w:p>
          <w:p w14:paraId="3A639C76" w14:textId="1D334B39" w:rsidR="001459E6" w:rsidRP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nutritivos y de alta calidad.</w:t>
            </w:r>
          </w:p>
        </w:tc>
        <w:tc>
          <w:tcPr>
            <w:tcW w:w="0" w:type="auto"/>
            <w:tcBorders>
              <w:top w:val="nil"/>
              <w:left w:val="nil"/>
              <w:bottom w:val="single" w:sz="8" w:space="0" w:color="auto"/>
              <w:right w:val="single" w:sz="8" w:space="0" w:color="auto"/>
            </w:tcBorders>
            <w:shd w:val="clear" w:color="auto" w:fill="auto"/>
            <w:noWrap/>
            <w:vAlign w:val="center"/>
            <w:hideMark/>
          </w:tcPr>
          <w:p w14:paraId="1A764006" w14:textId="77777777" w:rsidR="001459E6" w:rsidRPr="001459E6" w:rsidRDefault="001459E6" w:rsidP="001459E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100%</w:t>
            </w:r>
          </w:p>
        </w:tc>
      </w:tr>
      <w:tr w:rsidR="001459E6" w:rsidRPr="001459E6" w14:paraId="1C093230" w14:textId="77777777" w:rsidTr="001459E6">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4921057A" w14:textId="77777777" w:rsidR="001459E6" w:rsidRPr="001459E6" w:rsidRDefault="001459E6" w:rsidP="001459E6">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1459E6">
              <w:rPr>
                <w:rFonts w:ascii="Times New Roman" w:eastAsia="Times New Roman" w:hAnsi="Times New Roman" w:cs="Times New Roman"/>
                <w:b/>
                <w:bCs/>
                <w:color w:val="000000"/>
                <w:sz w:val="24"/>
                <w:szCs w:val="24"/>
                <w:lang w:val="es-DO"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12DBF9C2" w14:textId="77777777" w:rsidR="001459E6" w:rsidRPr="001459E6" w:rsidRDefault="001459E6" w:rsidP="001459E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1459E6">
              <w:rPr>
                <w:rFonts w:ascii="Times New Roman" w:eastAsia="Times New Roman" w:hAnsi="Times New Roman" w:cs="Times New Roman"/>
                <w:b/>
                <w:bCs/>
                <w:color w:val="000000"/>
                <w:sz w:val="24"/>
                <w:szCs w:val="24"/>
                <w:lang w:val="es-DO" w:eastAsia="es-DO"/>
              </w:rPr>
              <w:t>82%</w:t>
            </w:r>
          </w:p>
        </w:tc>
      </w:tr>
      <w:tr w:rsidR="001459E6" w:rsidRPr="001459E6" w14:paraId="03779540" w14:textId="77777777" w:rsidTr="001459E6">
        <w:trPr>
          <w:trHeight w:val="300"/>
        </w:trPr>
        <w:tc>
          <w:tcPr>
            <w:tcW w:w="0" w:type="auto"/>
            <w:gridSpan w:val="2"/>
            <w:tcBorders>
              <w:top w:val="single" w:sz="8" w:space="0" w:color="auto"/>
              <w:left w:val="nil"/>
              <w:bottom w:val="nil"/>
              <w:right w:val="nil"/>
            </w:tcBorders>
            <w:shd w:val="clear" w:color="auto" w:fill="auto"/>
            <w:vAlign w:val="center"/>
            <w:hideMark/>
          </w:tcPr>
          <w:p w14:paraId="1758C3E2" w14:textId="77777777" w:rsidR="001459E6" w:rsidRDefault="001459E6" w:rsidP="001459E6">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1459E6">
              <w:rPr>
                <w:rFonts w:ascii="Times New Roman" w:eastAsia="Times New Roman" w:hAnsi="Times New Roman" w:cs="Times New Roman"/>
                <w:b/>
                <w:bCs/>
                <w:color w:val="000000"/>
                <w:sz w:val="20"/>
                <w:szCs w:val="20"/>
                <w:lang w:val="es-DO" w:eastAsia="es-DO"/>
              </w:rPr>
              <w:t>Fuente</w:t>
            </w:r>
            <w:r w:rsidRPr="001459E6">
              <w:rPr>
                <w:rFonts w:ascii="Times New Roman" w:eastAsia="Times New Roman" w:hAnsi="Times New Roman" w:cs="Times New Roman"/>
                <w:color w:val="000000"/>
                <w:sz w:val="20"/>
                <w:szCs w:val="20"/>
                <w:lang w:val="es-DO" w:eastAsia="es-DO"/>
              </w:rPr>
              <w:t xml:space="preserve">: elaboración propia con datos obtenidos de las ejecuciones del POA 2024 de la Dirección de </w:t>
            </w:r>
          </w:p>
          <w:p w14:paraId="27D72372" w14:textId="5D1F5DA7" w:rsidR="001459E6" w:rsidRPr="001459E6" w:rsidRDefault="001459E6" w:rsidP="001459E6">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1459E6">
              <w:rPr>
                <w:rFonts w:ascii="Times New Roman" w:eastAsia="Times New Roman" w:hAnsi="Times New Roman" w:cs="Times New Roman"/>
                <w:color w:val="000000"/>
                <w:sz w:val="20"/>
                <w:szCs w:val="20"/>
                <w:lang w:val="es-DO" w:eastAsia="es-DO"/>
              </w:rPr>
              <w:t>Comercialización.</w:t>
            </w:r>
          </w:p>
        </w:tc>
      </w:tr>
    </w:tbl>
    <w:p w14:paraId="453FBC9A" w14:textId="77777777" w:rsidR="00AE7B2D" w:rsidRDefault="00AE7B2D" w:rsidP="00AE7B2D">
      <w:pPr>
        <w:spacing w:line="360" w:lineRule="auto"/>
        <w:rPr>
          <w:rFonts w:ascii="Times New Roman" w:eastAsia="Times New Roman" w:hAnsi="Times New Roman" w:cs="Times New Roman"/>
          <w:color w:val="000000"/>
          <w:sz w:val="24"/>
          <w:szCs w:val="24"/>
          <w:highlight w:val="yellow"/>
          <w:lang w:val="es-DO"/>
        </w:rPr>
      </w:pPr>
    </w:p>
    <w:p w14:paraId="5C3CFD07" w14:textId="2A1251A6" w:rsidR="00667BEF" w:rsidRPr="00E67AD5" w:rsidRDefault="00AE7B2D" w:rsidP="00E67AD5">
      <w:pPr>
        <w:pStyle w:val="Ttulo21"/>
        <w:numPr>
          <w:ilvl w:val="1"/>
          <w:numId w:val="1"/>
        </w:numPr>
        <w:spacing w:line="360" w:lineRule="auto"/>
        <w:jc w:val="left"/>
        <w:rPr>
          <w:rFonts w:cs="Times New Roman"/>
          <w:sz w:val="24"/>
          <w:szCs w:val="24"/>
          <w:lang w:val="es-DO"/>
        </w:rPr>
      </w:pPr>
      <w:bookmarkStart w:id="18" w:name="_Toc164251626"/>
      <w:r w:rsidRPr="00E67AD5">
        <w:rPr>
          <w:rFonts w:cs="Times New Roman"/>
          <w:sz w:val="24"/>
          <w:szCs w:val="24"/>
          <w:lang w:val="es-DO"/>
        </w:rPr>
        <w:t>Dirección Agropecuaria, Normas y Tecnología Alimentaria</w:t>
      </w:r>
      <w:bookmarkEnd w:id="18"/>
    </w:p>
    <w:p w14:paraId="19D92E9A" w14:textId="66FE11E8" w:rsidR="00AE7B2D" w:rsidRDefault="00EB6357" w:rsidP="00AE7B2D">
      <w:pPr>
        <w:spacing w:line="360" w:lineRule="auto"/>
        <w:rPr>
          <w:rFonts w:ascii="Times New Roman" w:hAnsi="Times New Roman" w:cs="Times New Roman"/>
          <w:bCs/>
          <w:color w:val="000000" w:themeColor="text1"/>
          <w:sz w:val="24"/>
          <w:szCs w:val="24"/>
        </w:rPr>
      </w:pPr>
      <w:r w:rsidRPr="00EB6357">
        <w:rPr>
          <w:rFonts w:ascii="Times New Roman" w:hAnsi="Times New Roman" w:cs="Times New Roman"/>
          <w:bCs/>
          <w:color w:val="000000" w:themeColor="text1"/>
          <w:sz w:val="24"/>
          <w:szCs w:val="24"/>
        </w:rPr>
        <w:t xml:space="preserve">La Dirección Agropecuaria, Normas y Tecnología Alimentaria alcanzó un promedio del </w:t>
      </w:r>
      <w:r w:rsidRPr="00EB6357">
        <w:rPr>
          <w:rFonts w:ascii="Times New Roman" w:hAnsi="Times New Roman" w:cs="Times New Roman"/>
          <w:b/>
          <w:color w:val="000000" w:themeColor="text1"/>
          <w:sz w:val="24"/>
          <w:szCs w:val="24"/>
        </w:rPr>
        <w:t>70%</w:t>
      </w:r>
      <w:r w:rsidRPr="00EB6357">
        <w:rPr>
          <w:rFonts w:ascii="Times New Roman" w:hAnsi="Times New Roman" w:cs="Times New Roman"/>
          <w:bCs/>
          <w:color w:val="000000" w:themeColor="text1"/>
          <w:sz w:val="24"/>
          <w:szCs w:val="24"/>
        </w:rPr>
        <w:t xml:space="preserve"> en el cumplimiento de su meta trimestral. Esta cifra se debe a que algunas de las actividades planificadas no fueron completadas según lo previsto, debido a una menor participación de los productores, asociaciones y cooperativas involucradas</w:t>
      </w:r>
      <w:r w:rsidR="000B39DE">
        <w:rPr>
          <w:rFonts w:ascii="Times New Roman" w:hAnsi="Times New Roman" w:cs="Times New Roman"/>
          <w:bCs/>
          <w:color w:val="000000" w:themeColor="text1"/>
          <w:sz w:val="24"/>
          <w:szCs w:val="24"/>
        </w:rPr>
        <w:t>, correspondientes a los objetivos afectados</w:t>
      </w:r>
      <w:r>
        <w:rPr>
          <w:rFonts w:ascii="Times New Roman" w:hAnsi="Times New Roman" w:cs="Times New Roman"/>
          <w:bCs/>
          <w:color w:val="000000" w:themeColor="text1"/>
          <w:sz w:val="24"/>
          <w:szCs w:val="24"/>
        </w:rPr>
        <w:t>.</w:t>
      </w:r>
    </w:p>
    <w:p w14:paraId="4087DCCB" w14:textId="372E2B97" w:rsidR="00323780" w:rsidRDefault="00323780">
      <w:pPr>
        <w:spacing w:after="0" w:line="240" w:lineRule="auto"/>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page"/>
      </w:r>
    </w:p>
    <w:p w14:paraId="014B2384" w14:textId="77777777" w:rsidR="00323780" w:rsidRPr="00ED459E" w:rsidRDefault="00323780" w:rsidP="00AE7B2D">
      <w:pPr>
        <w:spacing w:line="360" w:lineRule="auto"/>
        <w:rPr>
          <w:rFonts w:ascii="Times New Roman" w:hAnsi="Times New Roman" w:cs="Times New Roman"/>
          <w:bCs/>
          <w:color w:val="000000" w:themeColor="text1"/>
          <w:sz w:val="24"/>
          <w:szCs w:val="24"/>
        </w:rPr>
      </w:pPr>
    </w:p>
    <w:tbl>
      <w:tblPr>
        <w:tblW w:w="0" w:type="auto"/>
        <w:tblCellMar>
          <w:left w:w="70" w:type="dxa"/>
          <w:right w:w="70" w:type="dxa"/>
        </w:tblCellMar>
        <w:tblLook w:val="04A0" w:firstRow="1" w:lastRow="0" w:firstColumn="1" w:lastColumn="0" w:noHBand="0" w:noVBand="1"/>
      </w:tblPr>
      <w:tblGrid>
        <w:gridCol w:w="7105"/>
        <w:gridCol w:w="1921"/>
      </w:tblGrid>
      <w:tr w:rsidR="001459E6" w:rsidRPr="001459E6" w14:paraId="7A84B00D" w14:textId="77777777" w:rsidTr="00667BEF">
        <w:trPr>
          <w:trHeight w:val="330"/>
        </w:trPr>
        <w:tc>
          <w:tcPr>
            <w:tcW w:w="0" w:type="auto"/>
            <w:gridSpan w:val="2"/>
            <w:tcBorders>
              <w:top w:val="nil"/>
              <w:left w:val="nil"/>
              <w:bottom w:val="single" w:sz="8" w:space="0" w:color="auto"/>
              <w:right w:val="nil"/>
            </w:tcBorders>
            <w:shd w:val="clear" w:color="auto" w:fill="auto"/>
            <w:vAlign w:val="center"/>
            <w:hideMark/>
          </w:tcPr>
          <w:p w14:paraId="7212766F" w14:textId="2F2D0FA8" w:rsidR="00667BEF" w:rsidRDefault="001459E6" w:rsidP="001459E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b/>
                <w:bCs/>
                <w:color w:val="000000"/>
                <w:sz w:val="24"/>
                <w:szCs w:val="24"/>
                <w:lang w:val="es-DO" w:eastAsia="es-DO"/>
              </w:rPr>
              <w:t xml:space="preserve">Tabla </w:t>
            </w:r>
            <w:r w:rsidR="00667BEF">
              <w:rPr>
                <w:rFonts w:ascii="Times New Roman" w:eastAsia="Times New Roman" w:hAnsi="Times New Roman" w:cs="Times New Roman"/>
                <w:b/>
                <w:bCs/>
                <w:color w:val="000000"/>
                <w:sz w:val="24"/>
                <w:szCs w:val="24"/>
                <w:lang w:val="es-DO" w:eastAsia="es-DO"/>
              </w:rPr>
              <w:t>1</w:t>
            </w:r>
            <w:r w:rsidR="00E67AD5">
              <w:rPr>
                <w:rFonts w:ascii="Times New Roman" w:eastAsia="Times New Roman" w:hAnsi="Times New Roman" w:cs="Times New Roman"/>
                <w:b/>
                <w:bCs/>
                <w:color w:val="000000"/>
                <w:sz w:val="24"/>
                <w:szCs w:val="24"/>
                <w:lang w:val="es-DO" w:eastAsia="es-DO"/>
              </w:rPr>
              <w:t>5</w:t>
            </w:r>
            <w:r w:rsidRPr="001459E6">
              <w:rPr>
                <w:rFonts w:ascii="Times New Roman" w:eastAsia="Times New Roman" w:hAnsi="Times New Roman" w:cs="Times New Roman"/>
                <w:b/>
                <w:bCs/>
                <w:sz w:val="24"/>
                <w:szCs w:val="24"/>
                <w:lang w:val="es-DO" w:eastAsia="es-DO"/>
              </w:rPr>
              <w:t>.</w:t>
            </w:r>
            <w:r w:rsidRPr="001459E6">
              <w:rPr>
                <w:rFonts w:ascii="Times New Roman" w:eastAsia="Times New Roman" w:hAnsi="Times New Roman" w:cs="Times New Roman"/>
                <w:color w:val="000000"/>
                <w:sz w:val="24"/>
                <w:szCs w:val="24"/>
                <w:lang w:val="es-DO" w:eastAsia="es-DO"/>
              </w:rPr>
              <w:t xml:space="preserve"> Resultados de la Dirección Agropecuaria, Normas y Tecnología Alimentaria, </w:t>
            </w:r>
          </w:p>
          <w:p w14:paraId="20EE8C2F" w14:textId="369E4D91" w:rsidR="001459E6" w:rsidRPr="001459E6" w:rsidRDefault="001459E6" w:rsidP="001459E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según objetivo, 2024.</w:t>
            </w:r>
          </w:p>
        </w:tc>
      </w:tr>
      <w:tr w:rsidR="001459E6" w:rsidRPr="001459E6" w14:paraId="1F2FB547" w14:textId="77777777" w:rsidTr="00667BEF">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4F62DFC7" w14:textId="77777777" w:rsidR="001459E6" w:rsidRPr="001459E6" w:rsidRDefault="001459E6" w:rsidP="001459E6">
            <w:pPr>
              <w:suppressAutoHyphens w:val="0"/>
              <w:spacing w:after="0" w:line="240" w:lineRule="auto"/>
              <w:jc w:val="center"/>
              <w:rPr>
                <w:rFonts w:ascii="Times New Roman" w:eastAsia="Times New Roman" w:hAnsi="Times New Roman" w:cs="Times New Roman"/>
                <w:b/>
                <w:bCs/>
                <w:color w:val="FFFFFF"/>
                <w:sz w:val="24"/>
                <w:szCs w:val="24"/>
                <w:lang w:val="es-DO" w:eastAsia="es-DO"/>
              </w:rPr>
            </w:pPr>
            <w:r w:rsidRPr="001459E6">
              <w:rPr>
                <w:rFonts w:ascii="Times New Roman" w:eastAsia="Times New Roman" w:hAnsi="Times New Roman" w:cs="Times New Roman"/>
                <w:b/>
                <w:bCs/>
                <w:color w:val="FFFFFF"/>
                <w:sz w:val="24"/>
                <w:szCs w:val="24"/>
                <w:lang w:val="es-DO" w:eastAsia="es-DO"/>
              </w:rPr>
              <w:t>Dirección Agropecuaria, Normas y Tecnología Alimentaria</w:t>
            </w:r>
          </w:p>
        </w:tc>
      </w:tr>
      <w:tr w:rsidR="001459E6" w:rsidRPr="001459E6" w14:paraId="3265E7E4" w14:textId="77777777" w:rsidTr="00667BEF">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044A326C" w14:textId="77777777" w:rsidR="001459E6" w:rsidRPr="001459E6" w:rsidRDefault="001459E6" w:rsidP="001459E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1459E6">
              <w:rPr>
                <w:rFonts w:ascii="Times New Roman" w:eastAsia="Times New Roman" w:hAnsi="Times New Roman" w:cs="Times New Roman"/>
                <w:b/>
                <w:bCs/>
                <w:color w:val="000000"/>
                <w:sz w:val="24"/>
                <w:szCs w:val="24"/>
                <w:lang w:val="es-DO"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2D7D139B" w14:textId="77777777" w:rsidR="001459E6" w:rsidRPr="001459E6" w:rsidRDefault="001459E6" w:rsidP="001459E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1459E6">
              <w:rPr>
                <w:rFonts w:ascii="Times New Roman" w:eastAsia="Times New Roman" w:hAnsi="Times New Roman" w:cs="Times New Roman"/>
                <w:b/>
                <w:bCs/>
                <w:color w:val="000000"/>
                <w:sz w:val="24"/>
                <w:szCs w:val="24"/>
                <w:lang w:val="es-DO" w:eastAsia="es-DO"/>
              </w:rPr>
              <w:t>% Cumplimiento</w:t>
            </w:r>
          </w:p>
        </w:tc>
      </w:tr>
      <w:tr w:rsidR="001459E6" w:rsidRPr="001459E6" w14:paraId="77164F3A" w14:textId="77777777" w:rsidTr="00667BEF">
        <w:trPr>
          <w:trHeight w:val="65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A4B758" w14:textId="77777777" w:rsidR="00667BEF"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 xml:space="preserve">Capacitar a pequeños y medianos productores agropecuarios en </w:t>
            </w:r>
          </w:p>
          <w:p w14:paraId="0A7DF3B8" w14:textId="49567A75" w:rsidR="001459E6" w:rsidRP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 xml:space="preserve">estándares de calidad, inocuidad y comercialización para que estos sean más eficientes en sus labores de comercialización. </w:t>
            </w:r>
          </w:p>
        </w:tc>
        <w:tc>
          <w:tcPr>
            <w:tcW w:w="0" w:type="auto"/>
            <w:tcBorders>
              <w:top w:val="nil"/>
              <w:left w:val="nil"/>
              <w:bottom w:val="single" w:sz="8" w:space="0" w:color="auto"/>
              <w:right w:val="single" w:sz="8" w:space="0" w:color="auto"/>
            </w:tcBorders>
            <w:shd w:val="clear" w:color="auto" w:fill="auto"/>
            <w:noWrap/>
            <w:vAlign w:val="center"/>
            <w:hideMark/>
          </w:tcPr>
          <w:p w14:paraId="1CFB7DD0" w14:textId="77777777" w:rsidR="001459E6" w:rsidRPr="001459E6" w:rsidRDefault="001459E6" w:rsidP="001459E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54%</w:t>
            </w:r>
          </w:p>
        </w:tc>
      </w:tr>
      <w:tr w:rsidR="001459E6" w:rsidRPr="001459E6" w14:paraId="26C64701" w14:textId="77777777" w:rsidTr="00667BEF">
        <w:trPr>
          <w:trHeight w:val="22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F3A997" w14:textId="77777777" w:rsidR="00667BEF"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 xml:space="preserve">Capacitar a asociaciones y/o cooperativas de pequeños y medianos </w:t>
            </w:r>
          </w:p>
          <w:p w14:paraId="2DEA6CE4" w14:textId="6B1A6077" w:rsidR="001459E6" w:rsidRP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productores agropecuarios en Manejo de Post Cosecha para que estos sean más eficientes en sus labores de comercialización.</w:t>
            </w:r>
          </w:p>
        </w:tc>
        <w:tc>
          <w:tcPr>
            <w:tcW w:w="0" w:type="auto"/>
            <w:tcBorders>
              <w:top w:val="nil"/>
              <w:left w:val="nil"/>
              <w:bottom w:val="single" w:sz="8" w:space="0" w:color="auto"/>
              <w:right w:val="single" w:sz="8" w:space="0" w:color="auto"/>
            </w:tcBorders>
            <w:shd w:val="clear" w:color="auto" w:fill="auto"/>
            <w:noWrap/>
            <w:vAlign w:val="center"/>
            <w:hideMark/>
          </w:tcPr>
          <w:p w14:paraId="15603462" w14:textId="77777777" w:rsidR="001459E6" w:rsidRPr="001459E6" w:rsidRDefault="001459E6" w:rsidP="001459E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35%</w:t>
            </w:r>
          </w:p>
        </w:tc>
      </w:tr>
      <w:tr w:rsidR="001459E6" w:rsidRPr="001459E6" w14:paraId="01C3EECB" w14:textId="77777777" w:rsidTr="00667BEF">
        <w:trPr>
          <w:trHeight w:val="127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7F7940" w14:textId="77777777" w:rsidR="00667BEF"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 xml:space="preserve">Capacitar a asociaciones y/o cooperativas de pequeños y medianos </w:t>
            </w:r>
          </w:p>
          <w:p w14:paraId="19F8E51D" w14:textId="77777777" w:rsidR="00667BEF"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 xml:space="preserve">productores agropecuarios en Buenas Prácticas de Manipulación de </w:t>
            </w:r>
          </w:p>
          <w:p w14:paraId="1F9EBC12" w14:textId="055B487F" w:rsidR="001459E6" w:rsidRP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Productos Agrícolas y Cárnicos para que estos sean más eficientes en sus labores de comercialización.</w:t>
            </w:r>
          </w:p>
        </w:tc>
        <w:tc>
          <w:tcPr>
            <w:tcW w:w="0" w:type="auto"/>
            <w:tcBorders>
              <w:top w:val="nil"/>
              <w:left w:val="nil"/>
              <w:bottom w:val="single" w:sz="8" w:space="0" w:color="auto"/>
              <w:right w:val="single" w:sz="8" w:space="0" w:color="auto"/>
            </w:tcBorders>
            <w:shd w:val="clear" w:color="auto" w:fill="auto"/>
            <w:noWrap/>
            <w:vAlign w:val="center"/>
            <w:hideMark/>
          </w:tcPr>
          <w:p w14:paraId="27A1B5B0" w14:textId="77777777" w:rsidR="001459E6" w:rsidRPr="001459E6" w:rsidRDefault="001459E6" w:rsidP="001459E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49%</w:t>
            </w:r>
          </w:p>
        </w:tc>
      </w:tr>
      <w:tr w:rsidR="001459E6" w:rsidRPr="001459E6" w14:paraId="713F900B" w14:textId="77777777" w:rsidTr="00667BEF">
        <w:trPr>
          <w:trHeight w:val="35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ED71F4" w14:textId="77777777" w:rsidR="00667BEF"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 xml:space="preserve">Capacitar a técnicos en Buenas Prácticas de Manipulación (BPM), </w:t>
            </w:r>
          </w:p>
          <w:p w14:paraId="76CE0032" w14:textId="77777777" w:rsidR="00667BEF"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 xml:space="preserve">Almacenamiento y Transporte de Productos Agropecuarios para que </w:t>
            </w:r>
          </w:p>
          <w:p w14:paraId="54AC8AA8" w14:textId="023999CD" w:rsidR="001459E6" w:rsidRP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estos sean más eficientes en sus labores de comercialización.</w:t>
            </w:r>
          </w:p>
        </w:tc>
        <w:tc>
          <w:tcPr>
            <w:tcW w:w="0" w:type="auto"/>
            <w:tcBorders>
              <w:top w:val="nil"/>
              <w:left w:val="nil"/>
              <w:bottom w:val="single" w:sz="8" w:space="0" w:color="auto"/>
              <w:right w:val="single" w:sz="8" w:space="0" w:color="auto"/>
            </w:tcBorders>
            <w:shd w:val="clear" w:color="auto" w:fill="auto"/>
            <w:noWrap/>
            <w:vAlign w:val="center"/>
            <w:hideMark/>
          </w:tcPr>
          <w:p w14:paraId="7A502F9D" w14:textId="77777777" w:rsidR="001459E6" w:rsidRPr="001459E6" w:rsidRDefault="001459E6" w:rsidP="001459E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100%</w:t>
            </w:r>
          </w:p>
        </w:tc>
      </w:tr>
      <w:tr w:rsidR="001459E6" w:rsidRPr="001459E6" w14:paraId="66F094F9" w14:textId="77777777" w:rsidTr="00667BEF">
        <w:trPr>
          <w:trHeight w:val="2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85F97F" w14:textId="77777777" w:rsidR="001459E6" w:rsidRP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 xml:space="preserve">Capacitar a técnicos agropecuarios en manejo y llenado de boletín (MP1) en las diferentes actividades que realiza la institución. </w:t>
            </w:r>
          </w:p>
        </w:tc>
        <w:tc>
          <w:tcPr>
            <w:tcW w:w="0" w:type="auto"/>
            <w:tcBorders>
              <w:top w:val="nil"/>
              <w:left w:val="nil"/>
              <w:bottom w:val="single" w:sz="8" w:space="0" w:color="auto"/>
              <w:right w:val="single" w:sz="8" w:space="0" w:color="auto"/>
            </w:tcBorders>
            <w:shd w:val="clear" w:color="auto" w:fill="auto"/>
            <w:noWrap/>
            <w:vAlign w:val="center"/>
            <w:hideMark/>
          </w:tcPr>
          <w:p w14:paraId="64C14E95" w14:textId="77777777" w:rsidR="001459E6" w:rsidRPr="001459E6" w:rsidRDefault="001459E6" w:rsidP="001459E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100%</w:t>
            </w:r>
          </w:p>
        </w:tc>
      </w:tr>
      <w:tr w:rsidR="001459E6" w:rsidRPr="001459E6" w14:paraId="120CAD7A" w14:textId="77777777" w:rsidTr="00667BEF">
        <w:trPr>
          <w:trHeight w:val="351"/>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D3A6D6" w14:textId="77777777" w:rsidR="00667BEF"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 xml:space="preserve">Programar la integración de asociaciones en procura de mejorar la </w:t>
            </w:r>
          </w:p>
          <w:p w14:paraId="1EC12B5C" w14:textId="77777777" w:rsidR="00667BEF"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 xml:space="preserve">economía, fortalecer los conocimientos de las asociaciones en la </w:t>
            </w:r>
          </w:p>
          <w:p w14:paraId="36901569" w14:textId="4B33D6B8" w:rsidR="001459E6" w:rsidRP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 xml:space="preserve">comercialización de productos agropecuarios.  </w:t>
            </w:r>
          </w:p>
        </w:tc>
        <w:tc>
          <w:tcPr>
            <w:tcW w:w="0" w:type="auto"/>
            <w:tcBorders>
              <w:top w:val="nil"/>
              <w:left w:val="nil"/>
              <w:bottom w:val="single" w:sz="8" w:space="0" w:color="auto"/>
              <w:right w:val="single" w:sz="8" w:space="0" w:color="auto"/>
            </w:tcBorders>
            <w:shd w:val="clear" w:color="auto" w:fill="auto"/>
            <w:noWrap/>
            <w:vAlign w:val="center"/>
            <w:hideMark/>
          </w:tcPr>
          <w:p w14:paraId="509227C6" w14:textId="77777777" w:rsidR="001459E6" w:rsidRPr="001459E6" w:rsidRDefault="001459E6" w:rsidP="001459E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0%</w:t>
            </w:r>
          </w:p>
        </w:tc>
      </w:tr>
      <w:tr w:rsidR="001459E6" w:rsidRPr="001459E6" w14:paraId="77C7CE86" w14:textId="77777777" w:rsidTr="00667BEF">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67CCEF" w14:textId="77777777" w:rsidR="001459E6" w:rsidRP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Mantener controlada la presencia de plagas en todas las instalaciones de nuestra institución a nivel local y nacional.</w:t>
            </w:r>
          </w:p>
        </w:tc>
        <w:tc>
          <w:tcPr>
            <w:tcW w:w="0" w:type="auto"/>
            <w:tcBorders>
              <w:top w:val="nil"/>
              <w:left w:val="nil"/>
              <w:bottom w:val="single" w:sz="8" w:space="0" w:color="auto"/>
              <w:right w:val="single" w:sz="8" w:space="0" w:color="auto"/>
            </w:tcBorders>
            <w:shd w:val="clear" w:color="auto" w:fill="auto"/>
            <w:noWrap/>
            <w:vAlign w:val="center"/>
            <w:hideMark/>
          </w:tcPr>
          <w:p w14:paraId="282D955D" w14:textId="77777777" w:rsidR="001459E6" w:rsidRPr="001459E6" w:rsidRDefault="001459E6" w:rsidP="001459E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100%</w:t>
            </w:r>
          </w:p>
        </w:tc>
      </w:tr>
      <w:tr w:rsidR="001459E6" w:rsidRPr="001459E6" w14:paraId="697B348E" w14:textId="77777777" w:rsidTr="00667BEF">
        <w:trPr>
          <w:trHeight w:val="6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4ADE4B" w14:textId="77777777" w:rsidR="001459E6" w:rsidRP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Garantizar que las áreas utilizadas para la comercialización de los productos agrícolas cumplen con los estándares de inocuidad.</w:t>
            </w:r>
          </w:p>
        </w:tc>
        <w:tc>
          <w:tcPr>
            <w:tcW w:w="0" w:type="auto"/>
            <w:tcBorders>
              <w:top w:val="nil"/>
              <w:left w:val="nil"/>
              <w:bottom w:val="single" w:sz="8" w:space="0" w:color="auto"/>
              <w:right w:val="single" w:sz="8" w:space="0" w:color="auto"/>
            </w:tcBorders>
            <w:shd w:val="clear" w:color="auto" w:fill="auto"/>
            <w:noWrap/>
            <w:vAlign w:val="center"/>
            <w:hideMark/>
          </w:tcPr>
          <w:p w14:paraId="1E3EC794" w14:textId="77777777" w:rsidR="001459E6" w:rsidRPr="001459E6" w:rsidRDefault="001459E6" w:rsidP="001459E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100%</w:t>
            </w:r>
          </w:p>
        </w:tc>
      </w:tr>
      <w:tr w:rsidR="001459E6" w:rsidRPr="001459E6" w14:paraId="6D564F51" w14:textId="77777777" w:rsidTr="00667BEF">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9C29D7" w14:textId="77777777" w:rsidR="001459E6" w:rsidRP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Certificar las condiciones óptimas de los productos agropecuarios y agroindustriales.</w:t>
            </w:r>
          </w:p>
        </w:tc>
        <w:tc>
          <w:tcPr>
            <w:tcW w:w="0" w:type="auto"/>
            <w:tcBorders>
              <w:top w:val="nil"/>
              <w:left w:val="nil"/>
              <w:bottom w:val="single" w:sz="8" w:space="0" w:color="auto"/>
              <w:right w:val="single" w:sz="8" w:space="0" w:color="auto"/>
            </w:tcBorders>
            <w:shd w:val="clear" w:color="auto" w:fill="auto"/>
            <w:noWrap/>
            <w:vAlign w:val="center"/>
            <w:hideMark/>
          </w:tcPr>
          <w:p w14:paraId="1FFDF96B" w14:textId="77777777" w:rsidR="001459E6" w:rsidRPr="001459E6" w:rsidRDefault="001459E6" w:rsidP="001459E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100%</w:t>
            </w:r>
          </w:p>
        </w:tc>
      </w:tr>
      <w:tr w:rsidR="001459E6" w:rsidRPr="001459E6" w14:paraId="4F07CB30" w14:textId="77777777" w:rsidTr="00667BEF">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2DC147" w14:textId="3C0CFC4B" w:rsidR="001459E6" w:rsidRPr="001459E6" w:rsidRDefault="001459E6" w:rsidP="001459E6">
            <w:pPr>
              <w:suppressAutoHyphens w:val="0"/>
              <w:spacing w:after="0" w:line="240" w:lineRule="auto"/>
              <w:jc w:val="left"/>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 xml:space="preserve">Cumplir con la asistencia técnica en los programas de </w:t>
            </w:r>
            <w:r w:rsidR="00667BEF" w:rsidRPr="001459E6">
              <w:rPr>
                <w:rFonts w:ascii="Times New Roman" w:eastAsia="Times New Roman" w:hAnsi="Times New Roman" w:cs="Times New Roman"/>
                <w:color w:val="000000"/>
                <w:sz w:val="24"/>
                <w:szCs w:val="24"/>
                <w:lang w:val="es-DO" w:eastAsia="es-DO"/>
              </w:rPr>
              <w:t>comercialización aplicando</w:t>
            </w:r>
            <w:r w:rsidRPr="001459E6">
              <w:rPr>
                <w:rFonts w:ascii="Times New Roman" w:eastAsia="Times New Roman" w:hAnsi="Times New Roman" w:cs="Times New Roman"/>
                <w:color w:val="000000"/>
                <w:sz w:val="24"/>
                <w:szCs w:val="24"/>
                <w:lang w:val="es-DO" w:eastAsia="es-DO"/>
              </w:rPr>
              <w:t xml:space="preserve"> las normas de calidad.</w:t>
            </w:r>
          </w:p>
        </w:tc>
        <w:tc>
          <w:tcPr>
            <w:tcW w:w="0" w:type="auto"/>
            <w:tcBorders>
              <w:top w:val="nil"/>
              <w:left w:val="nil"/>
              <w:bottom w:val="single" w:sz="8" w:space="0" w:color="auto"/>
              <w:right w:val="single" w:sz="8" w:space="0" w:color="auto"/>
            </w:tcBorders>
            <w:shd w:val="clear" w:color="auto" w:fill="auto"/>
            <w:noWrap/>
            <w:vAlign w:val="center"/>
            <w:hideMark/>
          </w:tcPr>
          <w:p w14:paraId="2D5C752B" w14:textId="77777777" w:rsidR="001459E6" w:rsidRPr="001459E6" w:rsidRDefault="001459E6" w:rsidP="001459E6">
            <w:pPr>
              <w:suppressAutoHyphens w:val="0"/>
              <w:spacing w:after="0" w:line="240" w:lineRule="auto"/>
              <w:jc w:val="center"/>
              <w:rPr>
                <w:rFonts w:ascii="Times New Roman" w:eastAsia="Times New Roman" w:hAnsi="Times New Roman" w:cs="Times New Roman"/>
                <w:color w:val="000000"/>
                <w:sz w:val="24"/>
                <w:szCs w:val="24"/>
                <w:lang w:val="es-DO" w:eastAsia="es-DO"/>
              </w:rPr>
            </w:pPr>
            <w:r w:rsidRPr="001459E6">
              <w:rPr>
                <w:rFonts w:ascii="Times New Roman" w:eastAsia="Times New Roman" w:hAnsi="Times New Roman" w:cs="Times New Roman"/>
                <w:color w:val="000000"/>
                <w:sz w:val="24"/>
                <w:szCs w:val="24"/>
                <w:lang w:val="es-DO" w:eastAsia="es-DO"/>
              </w:rPr>
              <w:t>67%</w:t>
            </w:r>
          </w:p>
        </w:tc>
      </w:tr>
      <w:tr w:rsidR="001459E6" w:rsidRPr="001459E6" w14:paraId="4E411675" w14:textId="77777777" w:rsidTr="00667BEF">
        <w:trPr>
          <w:trHeight w:val="60"/>
        </w:trPr>
        <w:tc>
          <w:tcPr>
            <w:tcW w:w="0" w:type="auto"/>
            <w:tcBorders>
              <w:top w:val="nil"/>
              <w:left w:val="single" w:sz="8" w:space="0" w:color="auto"/>
              <w:bottom w:val="single" w:sz="8" w:space="0" w:color="auto"/>
              <w:right w:val="nil"/>
            </w:tcBorders>
            <w:shd w:val="clear" w:color="000000" w:fill="D7E4BC"/>
            <w:noWrap/>
            <w:vAlign w:val="center"/>
            <w:hideMark/>
          </w:tcPr>
          <w:p w14:paraId="790ABEBC" w14:textId="77777777" w:rsidR="001459E6" w:rsidRPr="001459E6" w:rsidRDefault="001459E6" w:rsidP="001459E6">
            <w:pPr>
              <w:suppressAutoHyphens w:val="0"/>
              <w:spacing w:after="0" w:line="240" w:lineRule="auto"/>
              <w:jc w:val="left"/>
              <w:rPr>
                <w:rFonts w:ascii="Times New Roman" w:eastAsia="Times New Roman" w:hAnsi="Times New Roman" w:cs="Times New Roman"/>
                <w:b/>
                <w:bCs/>
                <w:color w:val="000000"/>
                <w:sz w:val="24"/>
                <w:szCs w:val="24"/>
                <w:lang w:val="es-DO" w:eastAsia="es-DO"/>
              </w:rPr>
            </w:pPr>
            <w:r w:rsidRPr="001459E6">
              <w:rPr>
                <w:rFonts w:ascii="Times New Roman" w:eastAsia="Times New Roman" w:hAnsi="Times New Roman" w:cs="Times New Roman"/>
                <w:b/>
                <w:bCs/>
                <w:color w:val="000000"/>
                <w:sz w:val="24"/>
                <w:szCs w:val="24"/>
                <w:lang w:val="es-DO"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2C442B62" w14:textId="77777777" w:rsidR="001459E6" w:rsidRPr="001459E6" w:rsidRDefault="001459E6" w:rsidP="001459E6">
            <w:pPr>
              <w:suppressAutoHyphens w:val="0"/>
              <w:spacing w:after="0" w:line="240" w:lineRule="auto"/>
              <w:jc w:val="center"/>
              <w:rPr>
                <w:rFonts w:ascii="Times New Roman" w:eastAsia="Times New Roman" w:hAnsi="Times New Roman" w:cs="Times New Roman"/>
                <w:b/>
                <w:bCs/>
                <w:color w:val="000000"/>
                <w:sz w:val="24"/>
                <w:szCs w:val="24"/>
                <w:lang w:val="es-DO" w:eastAsia="es-DO"/>
              </w:rPr>
            </w:pPr>
            <w:r w:rsidRPr="001459E6">
              <w:rPr>
                <w:rFonts w:ascii="Times New Roman" w:eastAsia="Times New Roman" w:hAnsi="Times New Roman" w:cs="Times New Roman"/>
                <w:b/>
                <w:bCs/>
                <w:color w:val="000000"/>
                <w:sz w:val="24"/>
                <w:szCs w:val="24"/>
                <w:lang w:val="es-DO" w:eastAsia="es-DO"/>
              </w:rPr>
              <w:t>70%</w:t>
            </w:r>
          </w:p>
        </w:tc>
      </w:tr>
      <w:tr w:rsidR="001459E6" w:rsidRPr="001459E6" w14:paraId="612474D6" w14:textId="77777777" w:rsidTr="00667BEF">
        <w:trPr>
          <w:trHeight w:val="510"/>
        </w:trPr>
        <w:tc>
          <w:tcPr>
            <w:tcW w:w="0" w:type="auto"/>
            <w:gridSpan w:val="2"/>
            <w:tcBorders>
              <w:top w:val="single" w:sz="8" w:space="0" w:color="auto"/>
              <w:left w:val="nil"/>
              <w:bottom w:val="nil"/>
              <w:right w:val="nil"/>
            </w:tcBorders>
            <w:shd w:val="clear" w:color="auto" w:fill="auto"/>
            <w:vAlign w:val="center"/>
            <w:hideMark/>
          </w:tcPr>
          <w:p w14:paraId="6229E976" w14:textId="77777777" w:rsidR="003A073D" w:rsidRDefault="001459E6" w:rsidP="001459E6">
            <w:pPr>
              <w:suppressAutoHyphens w:val="0"/>
              <w:spacing w:after="0" w:line="240" w:lineRule="auto"/>
              <w:jc w:val="center"/>
              <w:rPr>
                <w:rFonts w:ascii="Times New Roman" w:eastAsia="Times New Roman" w:hAnsi="Times New Roman" w:cs="Times New Roman"/>
                <w:color w:val="000000"/>
                <w:sz w:val="20"/>
                <w:szCs w:val="20"/>
                <w:lang w:val="es-DO" w:eastAsia="es-DO"/>
              </w:rPr>
            </w:pPr>
            <w:r w:rsidRPr="001459E6">
              <w:rPr>
                <w:rFonts w:ascii="Times New Roman" w:eastAsia="Times New Roman" w:hAnsi="Times New Roman" w:cs="Times New Roman"/>
                <w:b/>
                <w:bCs/>
                <w:color w:val="000000"/>
                <w:sz w:val="20"/>
                <w:szCs w:val="20"/>
                <w:lang w:val="es-DO" w:eastAsia="es-DO"/>
              </w:rPr>
              <w:t>Fuente</w:t>
            </w:r>
            <w:r w:rsidRPr="001459E6">
              <w:rPr>
                <w:rFonts w:ascii="Times New Roman" w:eastAsia="Times New Roman" w:hAnsi="Times New Roman" w:cs="Times New Roman"/>
                <w:color w:val="000000"/>
                <w:sz w:val="20"/>
                <w:szCs w:val="20"/>
                <w:lang w:val="es-DO" w:eastAsia="es-DO"/>
              </w:rPr>
              <w:t xml:space="preserve">: elaboración propia con datos obtenidos de las ejecuciones del POA 2024 de la Dirección </w:t>
            </w:r>
          </w:p>
          <w:p w14:paraId="320767C3" w14:textId="32D2F5BC" w:rsidR="001459E6" w:rsidRPr="001459E6" w:rsidRDefault="001459E6" w:rsidP="001459E6">
            <w:pPr>
              <w:suppressAutoHyphens w:val="0"/>
              <w:spacing w:after="0" w:line="240" w:lineRule="auto"/>
              <w:jc w:val="center"/>
              <w:rPr>
                <w:rFonts w:ascii="Times New Roman" w:eastAsia="Times New Roman" w:hAnsi="Times New Roman" w:cs="Times New Roman"/>
                <w:b/>
                <w:bCs/>
                <w:color w:val="000000"/>
                <w:sz w:val="20"/>
                <w:szCs w:val="20"/>
                <w:lang w:val="es-DO" w:eastAsia="es-DO"/>
              </w:rPr>
            </w:pPr>
            <w:r w:rsidRPr="001459E6">
              <w:rPr>
                <w:rFonts w:ascii="Times New Roman" w:eastAsia="Times New Roman" w:hAnsi="Times New Roman" w:cs="Times New Roman"/>
                <w:color w:val="000000"/>
                <w:sz w:val="20"/>
                <w:szCs w:val="20"/>
                <w:lang w:val="es-DO" w:eastAsia="es-DO"/>
              </w:rPr>
              <w:t>Agropecuaria, Normas y Tecnología Alimentaria.</w:t>
            </w:r>
          </w:p>
        </w:tc>
      </w:tr>
    </w:tbl>
    <w:p w14:paraId="52A7516F" w14:textId="77777777" w:rsidR="00631C85" w:rsidRPr="00DB4447" w:rsidRDefault="00631C85" w:rsidP="00631C85">
      <w:pPr>
        <w:rPr>
          <w:rFonts w:ascii="Times New Roman" w:hAnsi="Times New Roman" w:cs="Times New Roman"/>
          <w:sz w:val="24"/>
          <w:szCs w:val="24"/>
          <w:lang w:val="es-DO"/>
        </w:rPr>
      </w:pPr>
    </w:p>
    <w:p w14:paraId="77EBFBBE" w14:textId="77777777" w:rsidR="00631C85" w:rsidRPr="00DB4447" w:rsidRDefault="00631C85" w:rsidP="00631C85">
      <w:pPr>
        <w:rPr>
          <w:rFonts w:ascii="Times New Roman" w:hAnsi="Times New Roman" w:cs="Times New Roman"/>
          <w:sz w:val="24"/>
          <w:szCs w:val="24"/>
          <w:lang w:val="es-DO"/>
        </w:rPr>
      </w:pPr>
    </w:p>
    <w:p w14:paraId="598A43EA" w14:textId="77777777" w:rsidR="009132DF" w:rsidRPr="00DB4447" w:rsidRDefault="009132DF" w:rsidP="00631C85">
      <w:pPr>
        <w:rPr>
          <w:rFonts w:ascii="Times New Roman" w:hAnsi="Times New Roman" w:cs="Times New Roman"/>
          <w:sz w:val="24"/>
          <w:szCs w:val="24"/>
          <w:lang w:val="es-DO"/>
        </w:rPr>
      </w:pPr>
    </w:p>
    <w:p w14:paraId="788A5A27" w14:textId="77777777" w:rsidR="009132DF" w:rsidRPr="00DB4447" w:rsidRDefault="009132DF" w:rsidP="00631C85">
      <w:pPr>
        <w:rPr>
          <w:rFonts w:ascii="Times New Roman" w:hAnsi="Times New Roman" w:cs="Times New Roman"/>
          <w:sz w:val="24"/>
          <w:szCs w:val="24"/>
          <w:lang w:val="es-DO"/>
        </w:rPr>
      </w:pPr>
    </w:p>
    <w:p w14:paraId="2BB474A8" w14:textId="77777777" w:rsidR="009132DF" w:rsidRPr="00DB4447" w:rsidRDefault="009132DF" w:rsidP="00631C85">
      <w:pPr>
        <w:rPr>
          <w:rFonts w:ascii="Times New Roman" w:hAnsi="Times New Roman" w:cs="Times New Roman"/>
          <w:sz w:val="24"/>
          <w:szCs w:val="24"/>
          <w:lang w:val="es-DO"/>
        </w:rPr>
      </w:pPr>
    </w:p>
    <w:p w14:paraId="3232CA53" w14:textId="77777777" w:rsidR="009132DF" w:rsidRPr="00DB4447" w:rsidRDefault="009132DF" w:rsidP="00631C85">
      <w:pPr>
        <w:rPr>
          <w:rFonts w:ascii="Times New Roman" w:hAnsi="Times New Roman" w:cs="Times New Roman"/>
          <w:sz w:val="24"/>
          <w:szCs w:val="24"/>
          <w:lang w:val="es-DO"/>
        </w:rPr>
      </w:pPr>
    </w:p>
    <w:p w14:paraId="514117B5" w14:textId="77777777" w:rsidR="009132DF" w:rsidRPr="00DB4447" w:rsidRDefault="009132DF" w:rsidP="00631C85">
      <w:pPr>
        <w:rPr>
          <w:rFonts w:ascii="Times New Roman" w:hAnsi="Times New Roman" w:cs="Times New Roman"/>
          <w:sz w:val="24"/>
          <w:szCs w:val="24"/>
          <w:lang w:val="es-DO"/>
        </w:rPr>
      </w:pPr>
    </w:p>
    <w:p w14:paraId="654D15E3" w14:textId="77777777" w:rsidR="00DB7C02" w:rsidRPr="00DB4447" w:rsidRDefault="00DB7C02" w:rsidP="00DB7C02">
      <w:pPr>
        <w:rPr>
          <w:rFonts w:ascii="Times New Roman" w:hAnsi="Times New Roman" w:cs="Times New Roman"/>
          <w:sz w:val="24"/>
          <w:szCs w:val="24"/>
          <w:lang w:val="es-DO"/>
        </w:rPr>
      </w:pPr>
    </w:p>
    <w:p w14:paraId="6BD8828A" w14:textId="7D0B0F9D" w:rsidR="00BD1C1E" w:rsidRPr="00BD1C1E" w:rsidRDefault="007C3227" w:rsidP="00BD1C1E">
      <w:pPr>
        <w:pStyle w:val="Ttulo11"/>
        <w:numPr>
          <w:ilvl w:val="0"/>
          <w:numId w:val="20"/>
        </w:numPr>
        <w:spacing w:line="360" w:lineRule="auto"/>
        <w:rPr>
          <w:rFonts w:cs="Times New Roman"/>
          <w:sz w:val="24"/>
          <w:szCs w:val="24"/>
        </w:rPr>
      </w:pPr>
      <w:bookmarkStart w:id="19" w:name="_Toc108528681"/>
      <w:bookmarkStart w:id="20" w:name="_Toc88573201"/>
      <w:bookmarkStart w:id="21" w:name="_Toc164251627"/>
      <w:r w:rsidRPr="00DB4447">
        <w:rPr>
          <w:rFonts w:cs="Times New Roman"/>
          <w:sz w:val="24"/>
          <w:szCs w:val="24"/>
        </w:rPr>
        <w:lastRenderedPageBreak/>
        <w:t>Conclusi</w:t>
      </w:r>
      <w:bookmarkEnd w:id="19"/>
      <w:bookmarkEnd w:id="20"/>
      <w:r w:rsidRPr="00DB4447">
        <w:rPr>
          <w:rFonts w:cs="Times New Roman"/>
          <w:sz w:val="24"/>
          <w:szCs w:val="24"/>
        </w:rPr>
        <w:t>ones y recomendaciones generales</w:t>
      </w:r>
      <w:bookmarkEnd w:id="21"/>
    </w:p>
    <w:p w14:paraId="50560148" w14:textId="29AE499F" w:rsidR="00BD1C1E" w:rsidRPr="00BD1C1E" w:rsidRDefault="00BD1C1E" w:rsidP="00BD1C1E">
      <w:pPr>
        <w:tabs>
          <w:tab w:val="left" w:pos="4365"/>
        </w:tabs>
        <w:spacing w:before="240" w:line="360" w:lineRule="auto"/>
        <w:rPr>
          <w:rFonts w:ascii="Times New Roman" w:eastAsiaTheme="minorHAnsi" w:hAnsi="Times New Roman" w:cs="Times New Roman"/>
          <w:color w:val="000000"/>
          <w:kern w:val="2"/>
          <w:sz w:val="24"/>
          <w:szCs w:val="24"/>
          <w:lang w:val="es-DO" w:eastAsia="es-ES"/>
        </w:rPr>
      </w:pPr>
      <w:r w:rsidRPr="00BD1C1E">
        <w:rPr>
          <w:rFonts w:ascii="Times New Roman" w:eastAsiaTheme="minorHAnsi" w:hAnsi="Times New Roman" w:cs="Times New Roman"/>
          <w:color w:val="000000"/>
          <w:kern w:val="2"/>
          <w:sz w:val="24"/>
          <w:szCs w:val="24"/>
          <w:lang w:val="es-DO" w:eastAsia="es-ES"/>
        </w:rPr>
        <w:t>El propósito primordial del Informe</w:t>
      </w:r>
      <w:r w:rsidR="000B39DE">
        <w:rPr>
          <w:rFonts w:ascii="Times New Roman" w:eastAsiaTheme="minorHAnsi" w:hAnsi="Times New Roman" w:cs="Times New Roman"/>
          <w:color w:val="000000"/>
          <w:kern w:val="2"/>
          <w:sz w:val="24"/>
          <w:szCs w:val="24"/>
          <w:lang w:val="es-DO" w:eastAsia="es-ES"/>
        </w:rPr>
        <w:t xml:space="preserve"> </w:t>
      </w:r>
      <w:r w:rsidRPr="00BD1C1E">
        <w:rPr>
          <w:rFonts w:ascii="Times New Roman" w:eastAsiaTheme="minorHAnsi" w:hAnsi="Times New Roman" w:cs="Times New Roman"/>
          <w:color w:val="000000"/>
          <w:kern w:val="2"/>
          <w:sz w:val="24"/>
          <w:szCs w:val="24"/>
          <w:lang w:val="es-DO" w:eastAsia="es-ES"/>
        </w:rPr>
        <w:t>de Seguimiento y Monitoreo del Plan Operativo Anual 202</w:t>
      </w:r>
      <w:r w:rsidR="000B39DE">
        <w:rPr>
          <w:rFonts w:ascii="Times New Roman" w:eastAsiaTheme="minorHAnsi" w:hAnsi="Times New Roman" w:cs="Times New Roman"/>
          <w:color w:val="000000"/>
          <w:kern w:val="2"/>
          <w:sz w:val="24"/>
          <w:szCs w:val="24"/>
          <w:lang w:val="es-DO" w:eastAsia="es-ES"/>
        </w:rPr>
        <w:t>4</w:t>
      </w:r>
      <w:r w:rsidRPr="00BD1C1E">
        <w:rPr>
          <w:rFonts w:ascii="Times New Roman" w:eastAsiaTheme="minorHAnsi" w:hAnsi="Times New Roman" w:cs="Times New Roman"/>
          <w:color w:val="000000"/>
          <w:kern w:val="2"/>
          <w:sz w:val="24"/>
          <w:szCs w:val="24"/>
          <w:lang w:val="es-DO" w:eastAsia="es-ES"/>
        </w:rPr>
        <w:t xml:space="preserve"> es presentar el nivel de cumplimiento de las metas planificadas por las diversas áreas que conforman la institución a lo largo del año. </w:t>
      </w:r>
    </w:p>
    <w:p w14:paraId="457B911A" w14:textId="0C8239B6" w:rsidR="00BD1C1E" w:rsidRPr="00432C71" w:rsidRDefault="00BD1C1E" w:rsidP="00BD1C1E">
      <w:pPr>
        <w:tabs>
          <w:tab w:val="left" w:pos="4365"/>
        </w:tabs>
        <w:spacing w:before="240" w:line="360" w:lineRule="auto"/>
        <w:rPr>
          <w:rFonts w:ascii="Times New Roman" w:eastAsiaTheme="minorHAnsi" w:hAnsi="Times New Roman" w:cs="Times New Roman"/>
          <w:color w:val="000000"/>
          <w:kern w:val="2"/>
          <w:sz w:val="24"/>
          <w:szCs w:val="24"/>
          <w:lang w:val="es-DO" w:eastAsia="es-ES"/>
        </w:rPr>
      </w:pPr>
      <w:r w:rsidRPr="00BD1C1E">
        <w:rPr>
          <w:rFonts w:ascii="Times New Roman" w:eastAsiaTheme="minorHAnsi" w:hAnsi="Times New Roman" w:cs="Times New Roman"/>
          <w:color w:val="000000"/>
          <w:kern w:val="2"/>
          <w:sz w:val="24"/>
          <w:szCs w:val="24"/>
          <w:lang w:val="es-DO" w:eastAsia="es-ES"/>
        </w:rPr>
        <w:t xml:space="preserve">En cuanto al desempeño institucional del </w:t>
      </w:r>
      <w:r w:rsidR="000B39DE">
        <w:rPr>
          <w:rFonts w:ascii="Times New Roman" w:eastAsiaTheme="minorHAnsi" w:hAnsi="Times New Roman" w:cs="Times New Roman"/>
          <w:color w:val="000000"/>
          <w:kern w:val="2"/>
          <w:sz w:val="24"/>
          <w:szCs w:val="24"/>
          <w:lang w:val="es-DO" w:eastAsia="es-ES"/>
        </w:rPr>
        <w:t xml:space="preserve">primer trimestre (enero – marzo) del </w:t>
      </w:r>
      <w:r w:rsidRPr="00BD1C1E">
        <w:rPr>
          <w:rFonts w:ascii="Times New Roman" w:eastAsiaTheme="minorHAnsi" w:hAnsi="Times New Roman" w:cs="Times New Roman"/>
          <w:color w:val="000000"/>
          <w:kern w:val="2"/>
          <w:sz w:val="24"/>
          <w:szCs w:val="24"/>
          <w:lang w:val="es-DO" w:eastAsia="es-ES"/>
        </w:rPr>
        <w:t xml:space="preserve">Plan Operativo </w:t>
      </w:r>
      <w:r w:rsidRPr="00432C71">
        <w:rPr>
          <w:rFonts w:ascii="Times New Roman" w:eastAsiaTheme="minorHAnsi" w:hAnsi="Times New Roman" w:cs="Times New Roman"/>
          <w:color w:val="000000"/>
          <w:kern w:val="2"/>
          <w:sz w:val="24"/>
          <w:szCs w:val="24"/>
          <w:lang w:val="es-DO" w:eastAsia="es-ES"/>
        </w:rPr>
        <w:t xml:space="preserve">Anual del INESPRE, es relevante destacar que se logró un promedio de cumplimiento del </w:t>
      </w:r>
      <w:r w:rsidRPr="00432C71">
        <w:rPr>
          <w:rFonts w:ascii="Times New Roman" w:eastAsiaTheme="minorHAnsi" w:hAnsi="Times New Roman" w:cs="Times New Roman"/>
          <w:b/>
          <w:bCs/>
          <w:color w:val="000000"/>
          <w:kern w:val="2"/>
          <w:sz w:val="24"/>
          <w:szCs w:val="24"/>
          <w:lang w:val="es-DO" w:eastAsia="es-ES"/>
        </w:rPr>
        <w:t>9</w:t>
      </w:r>
      <w:r w:rsidR="00323780">
        <w:rPr>
          <w:rFonts w:ascii="Times New Roman" w:eastAsiaTheme="minorHAnsi" w:hAnsi="Times New Roman" w:cs="Times New Roman"/>
          <w:b/>
          <w:bCs/>
          <w:color w:val="000000"/>
          <w:kern w:val="2"/>
          <w:sz w:val="24"/>
          <w:szCs w:val="24"/>
          <w:lang w:val="es-DO" w:eastAsia="es-ES"/>
        </w:rPr>
        <w:t>6</w:t>
      </w:r>
      <w:r w:rsidRPr="00432C71">
        <w:rPr>
          <w:rFonts w:ascii="Times New Roman" w:eastAsiaTheme="minorHAnsi" w:hAnsi="Times New Roman" w:cs="Times New Roman"/>
          <w:b/>
          <w:bCs/>
          <w:color w:val="000000"/>
          <w:kern w:val="2"/>
          <w:sz w:val="24"/>
          <w:szCs w:val="24"/>
          <w:lang w:val="es-DO" w:eastAsia="es-ES"/>
        </w:rPr>
        <w:t>%</w:t>
      </w:r>
      <w:r w:rsidRPr="00432C71">
        <w:rPr>
          <w:rFonts w:ascii="Times New Roman" w:eastAsiaTheme="minorHAnsi" w:hAnsi="Times New Roman" w:cs="Times New Roman"/>
          <w:color w:val="000000"/>
          <w:kern w:val="2"/>
          <w:sz w:val="24"/>
          <w:szCs w:val="24"/>
          <w:lang w:val="es-DO" w:eastAsia="es-ES"/>
        </w:rPr>
        <w:t xml:space="preserve">. Este éxito se debe </w:t>
      </w:r>
      <w:r w:rsidR="008A7427" w:rsidRPr="00432C71">
        <w:rPr>
          <w:rFonts w:ascii="Times New Roman" w:eastAsiaTheme="minorHAnsi" w:hAnsi="Times New Roman" w:cs="Times New Roman"/>
          <w:color w:val="000000"/>
          <w:kern w:val="2"/>
          <w:sz w:val="24"/>
          <w:szCs w:val="24"/>
          <w:lang w:val="es-DO" w:eastAsia="es-ES"/>
        </w:rPr>
        <w:t>al trabajo, la dedicación y el enfoque de todas las áreas en el logro de las metas institucionales.</w:t>
      </w:r>
    </w:p>
    <w:p w14:paraId="65482ACA" w14:textId="715018A4" w:rsidR="00BD1C1E" w:rsidRPr="00BD1C1E" w:rsidRDefault="00BD1C1E" w:rsidP="00BD1C1E">
      <w:pPr>
        <w:tabs>
          <w:tab w:val="left" w:pos="4365"/>
        </w:tabs>
        <w:spacing w:before="240" w:line="360" w:lineRule="auto"/>
        <w:rPr>
          <w:rFonts w:ascii="Times New Roman" w:eastAsiaTheme="minorHAnsi" w:hAnsi="Times New Roman" w:cs="Times New Roman"/>
          <w:color w:val="000000"/>
          <w:kern w:val="2"/>
          <w:sz w:val="24"/>
          <w:szCs w:val="24"/>
          <w:lang w:val="es-DO" w:eastAsia="es-ES"/>
        </w:rPr>
      </w:pPr>
      <w:r w:rsidRPr="00432C71">
        <w:rPr>
          <w:rFonts w:ascii="Times New Roman" w:eastAsiaTheme="minorHAnsi" w:hAnsi="Times New Roman" w:cs="Times New Roman"/>
          <w:color w:val="000000"/>
          <w:kern w:val="2"/>
          <w:sz w:val="24"/>
          <w:szCs w:val="24"/>
          <w:lang w:val="es-DO" w:eastAsia="es-ES"/>
        </w:rPr>
        <w:t>Cabe señalar que, algunas acciones se vieron limitadas, resultando en un cumplimiento por debajo de las expectativas. En ciertos casos, esto se</w:t>
      </w:r>
      <w:r w:rsidRPr="00BD1C1E">
        <w:rPr>
          <w:rFonts w:ascii="Times New Roman" w:eastAsiaTheme="minorHAnsi" w:hAnsi="Times New Roman" w:cs="Times New Roman"/>
          <w:color w:val="000000"/>
          <w:kern w:val="2"/>
          <w:sz w:val="24"/>
          <w:szCs w:val="24"/>
          <w:lang w:val="es-DO" w:eastAsia="es-ES"/>
        </w:rPr>
        <w:t xml:space="preserve"> atribuyó </w:t>
      </w:r>
      <w:r w:rsidR="005D17A8">
        <w:rPr>
          <w:rFonts w:ascii="Times New Roman" w:eastAsiaTheme="minorHAnsi" w:hAnsi="Times New Roman" w:cs="Times New Roman"/>
          <w:color w:val="000000"/>
          <w:kern w:val="2"/>
          <w:sz w:val="24"/>
          <w:szCs w:val="24"/>
          <w:lang w:val="es-DO" w:eastAsia="es-ES"/>
        </w:rPr>
        <w:t xml:space="preserve">a actividades compartidas entre distintos departamentos, instituciones y organismos externos e incluso población, dando lugar a una mayor complejidad para completarse. </w:t>
      </w:r>
    </w:p>
    <w:p w14:paraId="080C5F72" w14:textId="2FF5C636" w:rsidR="00BD1C1E" w:rsidRPr="00BD1C1E" w:rsidRDefault="00BD1C1E" w:rsidP="00BD1C1E">
      <w:pPr>
        <w:tabs>
          <w:tab w:val="left" w:pos="4365"/>
        </w:tabs>
        <w:spacing w:before="240" w:line="360" w:lineRule="auto"/>
        <w:rPr>
          <w:rFonts w:ascii="Times New Roman" w:eastAsiaTheme="minorHAnsi" w:hAnsi="Times New Roman" w:cs="Times New Roman"/>
          <w:color w:val="000000"/>
          <w:kern w:val="2"/>
          <w:sz w:val="24"/>
          <w:szCs w:val="24"/>
          <w:lang w:val="es-DO" w:eastAsia="es-ES"/>
        </w:rPr>
      </w:pPr>
      <w:r w:rsidRPr="00BD1C1E">
        <w:rPr>
          <w:rFonts w:ascii="Times New Roman" w:eastAsiaTheme="minorHAnsi" w:hAnsi="Times New Roman" w:cs="Times New Roman"/>
          <w:color w:val="000000"/>
          <w:kern w:val="2"/>
          <w:sz w:val="24"/>
          <w:szCs w:val="24"/>
          <w:lang w:val="es-DO" w:eastAsia="es-ES"/>
        </w:rPr>
        <w:t>Con el fin de mejorar esta situación, se sugiere realizar</w:t>
      </w:r>
      <w:r w:rsidR="005D17A8">
        <w:rPr>
          <w:rFonts w:ascii="Times New Roman" w:eastAsiaTheme="minorHAnsi" w:hAnsi="Times New Roman" w:cs="Times New Roman"/>
          <w:color w:val="000000"/>
          <w:kern w:val="2"/>
          <w:sz w:val="24"/>
          <w:szCs w:val="24"/>
          <w:lang w:val="es-DO" w:eastAsia="es-ES"/>
        </w:rPr>
        <w:t xml:space="preserve"> mejoras en la planificación de objetivos compartidos, determinando lo factible o alcanzable para el área que lo requiera</w:t>
      </w:r>
      <w:r w:rsidRPr="00BD1C1E">
        <w:rPr>
          <w:rFonts w:ascii="Times New Roman" w:eastAsiaTheme="minorHAnsi" w:hAnsi="Times New Roman" w:cs="Times New Roman"/>
          <w:color w:val="000000"/>
          <w:kern w:val="2"/>
          <w:sz w:val="24"/>
          <w:szCs w:val="24"/>
          <w:lang w:val="es-DO" w:eastAsia="es-ES"/>
        </w:rPr>
        <w:t xml:space="preserve">. Esto permitiría a la institución completar sus acciones y </w:t>
      </w:r>
      <w:r w:rsidR="005D17A8">
        <w:rPr>
          <w:rFonts w:ascii="Times New Roman" w:eastAsiaTheme="minorHAnsi" w:hAnsi="Times New Roman" w:cs="Times New Roman"/>
          <w:color w:val="000000"/>
          <w:kern w:val="2"/>
          <w:sz w:val="24"/>
          <w:szCs w:val="24"/>
          <w:lang w:val="es-DO" w:eastAsia="es-ES"/>
        </w:rPr>
        <w:t xml:space="preserve">solucionar </w:t>
      </w:r>
      <w:r w:rsidRPr="00BD1C1E">
        <w:rPr>
          <w:rFonts w:ascii="Times New Roman" w:eastAsiaTheme="minorHAnsi" w:hAnsi="Times New Roman" w:cs="Times New Roman"/>
          <w:color w:val="000000"/>
          <w:kern w:val="2"/>
          <w:sz w:val="24"/>
          <w:szCs w:val="24"/>
          <w:lang w:val="es-DO" w:eastAsia="es-ES"/>
        </w:rPr>
        <w:t xml:space="preserve">cualquier inconveniente o incumplimiento derivado de situaciones ajenas o externas. Además, es crucial llevar a cabo verificaciones periódicas </w:t>
      </w:r>
      <w:r w:rsidR="005D17A8">
        <w:rPr>
          <w:rFonts w:ascii="Times New Roman" w:eastAsiaTheme="minorHAnsi" w:hAnsi="Times New Roman" w:cs="Times New Roman"/>
          <w:color w:val="000000"/>
          <w:kern w:val="2"/>
          <w:sz w:val="24"/>
          <w:szCs w:val="24"/>
          <w:lang w:val="es-DO" w:eastAsia="es-ES"/>
        </w:rPr>
        <w:t xml:space="preserve">y seguimiento </w:t>
      </w:r>
      <w:r w:rsidRPr="00BD1C1E">
        <w:rPr>
          <w:rFonts w:ascii="Times New Roman" w:eastAsiaTheme="minorHAnsi" w:hAnsi="Times New Roman" w:cs="Times New Roman"/>
          <w:color w:val="000000"/>
          <w:kern w:val="2"/>
          <w:sz w:val="24"/>
          <w:szCs w:val="24"/>
          <w:lang w:val="es-DO" w:eastAsia="es-ES"/>
        </w:rPr>
        <w:t>de las metas para mantenerse informado</w:t>
      </w:r>
      <w:r>
        <w:rPr>
          <w:rFonts w:ascii="Times New Roman" w:eastAsiaTheme="minorHAnsi" w:hAnsi="Times New Roman" w:cs="Times New Roman"/>
          <w:color w:val="000000"/>
          <w:kern w:val="2"/>
          <w:sz w:val="24"/>
          <w:szCs w:val="24"/>
          <w:lang w:val="es-DO" w:eastAsia="es-ES"/>
        </w:rPr>
        <w:t>s</w:t>
      </w:r>
      <w:r w:rsidRPr="00BD1C1E">
        <w:rPr>
          <w:rFonts w:ascii="Times New Roman" w:eastAsiaTheme="minorHAnsi" w:hAnsi="Times New Roman" w:cs="Times New Roman"/>
          <w:color w:val="000000"/>
          <w:kern w:val="2"/>
          <w:sz w:val="24"/>
          <w:szCs w:val="24"/>
          <w:lang w:val="es-DO" w:eastAsia="es-ES"/>
        </w:rPr>
        <w:t xml:space="preserve"> sobre las actividades programadas y lograr un cumplimiento óptimo. Se insta a realizar revisiones en caso de que surjan brechas para identificar sus causas y aplicar medidas correctivas.</w:t>
      </w:r>
    </w:p>
    <w:p w14:paraId="116E3404" w14:textId="13A4CDA3" w:rsidR="0001452D" w:rsidRPr="00DB4447" w:rsidRDefault="005D17A8" w:rsidP="005D17A8">
      <w:pPr>
        <w:tabs>
          <w:tab w:val="left" w:pos="4365"/>
        </w:tabs>
        <w:spacing w:before="240" w:line="360" w:lineRule="auto"/>
        <w:rPr>
          <w:rFonts w:ascii="Times New Roman" w:hAnsi="Times New Roman" w:cs="Times New Roman"/>
          <w:bCs/>
          <w:color w:val="000000" w:themeColor="text1"/>
          <w:spacing w:val="20"/>
          <w:sz w:val="24"/>
          <w:szCs w:val="24"/>
          <w:lang w:val="es-DO"/>
        </w:rPr>
      </w:pPr>
      <w:r w:rsidRPr="005D17A8">
        <w:rPr>
          <w:rFonts w:ascii="Times New Roman" w:eastAsiaTheme="minorHAnsi" w:hAnsi="Times New Roman" w:cs="Times New Roman"/>
          <w:color w:val="000000"/>
          <w:kern w:val="2"/>
          <w:sz w:val="24"/>
          <w:szCs w:val="24"/>
          <w:lang w:val="es-DO" w:eastAsia="es-ES"/>
        </w:rPr>
        <w:t>En resumen, es fundamental que las áreas analicen detenidamente estos porcentajes y tengan en cuenta su historial en el cumplimiento de metas dentro de los plazos establecidos. Esto les permitirá mejorar el promedio de ejecución de objetivos al formular planes para los próximos años, asegurando un rango de cumplimiento entre el 80% y el 100% en los objetivos institucionales.</w:t>
      </w:r>
    </w:p>
    <w:p w14:paraId="41296145" w14:textId="77777777" w:rsidR="0001452D" w:rsidRDefault="0001452D" w:rsidP="00BD1C1E">
      <w:pPr>
        <w:tabs>
          <w:tab w:val="left" w:pos="4365"/>
        </w:tabs>
        <w:spacing w:before="240" w:line="276" w:lineRule="auto"/>
        <w:rPr>
          <w:rFonts w:ascii="Times New Roman" w:hAnsi="Times New Roman" w:cs="Times New Roman"/>
          <w:bCs/>
          <w:color w:val="000000" w:themeColor="text1"/>
          <w:spacing w:val="20"/>
          <w:sz w:val="24"/>
          <w:szCs w:val="24"/>
          <w:lang w:val="es-DO"/>
        </w:rPr>
      </w:pPr>
    </w:p>
    <w:p w14:paraId="548D646A" w14:textId="77777777" w:rsidR="007D6625" w:rsidRPr="00DB4447" w:rsidRDefault="007D6625" w:rsidP="00BD1C1E">
      <w:pPr>
        <w:tabs>
          <w:tab w:val="left" w:pos="4365"/>
        </w:tabs>
        <w:spacing w:before="240" w:line="276" w:lineRule="auto"/>
        <w:rPr>
          <w:rFonts w:ascii="Times New Roman" w:hAnsi="Times New Roman" w:cs="Times New Roman"/>
          <w:bCs/>
          <w:color w:val="000000" w:themeColor="text1"/>
          <w:spacing w:val="20"/>
          <w:sz w:val="24"/>
          <w:szCs w:val="24"/>
          <w:lang w:val="es-DO"/>
        </w:rPr>
      </w:pPr>
    </w:p>
    <w:p w14:paraId="112F1C56" w14:textId="77777777" w:rsidR="0001452D" w:rsidRPr="00DB4447" w:rsidRDefault="0001452D" w:rsidP="006B5B25">
      <w:pPr>
        <w:tabs>
          <w:tab w:val="left" w:pos="4365"/>
        </w:tabs>
        <w:spacing w:line="360" w:lineRule="auto"/>
        <w:rPr>
          <w:rFonts w:ascii="Times New Roman" w:hAnsi="Times New Roman" w:cs="Times New Roman"/>
          <w:bCs/>
          <w:color w:val="000000" w:themeColor="text1"/>
          <w:spacing w:val="20"/>
          <w:sz w:val="24"/>
          <w:szCs w:val="24"/>
          <w:lang w:val="es-DO"/>
        </w:rPr>
      </w:pPr>
    </w:p>
    <w:p w14:paraId="17D143A1" w14:textId="77777777" w:rsidR="003F6F24" w:rsidRPr="00DB4447" w:rsidRDefault="007C3227" w:rsidP="00C86FC9">
      <w:pPr>
        <w:pStyle w:val="Ttulo11"/>
        <w:numPr>
          <w:ilvl w:val="0"/>
          <w:numId w:val="20"/>
        </w:numPr>
        <w:spacing w:before="0" w:line="360" w:lineRule="auto"/>
        <w:rPr>
          <w:rFonts w:cs="Times New Roman"/>
          <w:sz w:val="24"/>
          <w:szCs w:val="24"/>
        </w:rPr>
      </w:pPr>
      <w:bookmarkStart w:id="22" w:name="_Toc164251628"/>
      <w:r w:rsidRPr="00DB4447">
        <w:rPr>
          <w:rFonts w:cs="Times New Roman"/>
          <w:sz w:val="24"/>
          <w:szCs w:val="24"/>
        </w:rPr>
        <w:lastRenderedPageBreak/>
        <w:t>Anexos</w:t>
      </w:r>
      <w:bookmarkEnd w:id="22"/>
    </w:p>
    <w:p w14:paraId="521C306F" w14:textId="19D3B052" w:rsidR="003F6F24" w:rsidRPr="00DB4447" w:rsidRDefault="007C3227" w:rsidP="0080041D">
      <w:pPr>
        <w:spacing w:before="320" w:after="40" w:line="360" w:lineRule="auto"/>
        <w:rPr>
          <w:rFonts w:ascii="Times New Roman" w:hAnsi="Times New Roman" w:cs="Times New Roman"/>
          <w:sz w:val="24"/>
          <w:szCs w:val="24"/>
        </w:rPr>
      </w:pPr>
      <w:r w:rsidRPr="00DB4447">
        <w:rPr>
          <w:rFonts w:ascii="Times New Roman" w:hAnsi="Times New Roman" w:cs="Times New Roman"/>
          <w:sz w:val="24"/>
          <w:szCs w:val="24"/>
        </w:rPr>
        <w:t xml:space="preserve">A continuación, se muestran las </w:t>
      </w:r>
      <w:r w:rsidRPr="00DB4447">
        <w:rPr>
          <w:rFonts w:ascii="Times New Roman" w:hAnsi="Times New Roman" w:cs="Times New Roman"/>
          <w:b/>
          <w:sz w:val="24"/>
          <w:szCs w:val="24"/>
        </w:rPr>
        <w:t xml:space="preserve">matrices de ejecución </w:t>
      </w:r>
      <w:r w:rsidR="005D17A8">
        <w:rPr>
          <w:rFonts w:ascii="Times New Roman" w:hAnsi="Times New Roman" w:cs="Times New Roman"/>
          <w:b/>
          <w:sz w:val="24"/>
          <w:szCs w:val="24"/>
        </w:rPr>
        <w:t xml:space="preserve">(enero – marzo) </w:t>
      </w:r>
      <w:r w:rsidRPr="00DB4447">
        <w:rPr>
          <w:rFonts w:ascii="Times New Roman" w:hAnsi="Times New Roman" w:cs="Times New Roman"/>
          <w:b/>
          <w:sz w:val="24"/>
          <w:szCs w:val="24"/>
        </w:rPr>
        <w:t>del POA 202</w:t>
      </w:r>
      <w:r w:rsidR="005D17A8">
        <w:rPr>
          <w:rFonts w:ascii="Times New Roman" w:hAnsi="Times New Roman" w:cs="Times New Roman"/>
          <w:b/>
          <w:sz w:val="24"/>
          <w:szCs w:val="24"/>
        </w:rPr>
        <w:t>4</w:t>
      </w:r>
      <w:r w:rsidRPr="00DB4447">
        <w:rPr>
          <w:rFonts w:ascii="Times New Roman" w:hAnsi="Times New Roman" w:cs="Times New Roman"/>
          <w:sz w:val="24"/>
          <w:szCs w:val="24"/>
        </w:rPr>
        <w:t xml:space="preserve"> según área:</w:t>
      </w:r>
    </w:p>
    <w:sectPr w:rsidR="003F6F24" w:rsidRPr="00DB4447" w:rsidSect="007E6E5C">
      <w:headerReference w:type="default" r:id="rId11"/>
      <w:footerReference w:type="even" r:id="rId12"/>
      <w:footerReference w:type="default" r:id="rId13"/>
      <w:pgSz w:w="11906" w:h="16838"/>
      <w:pgMar w:top="1440" w:right="1440" w:bottom="1440" w:left="1440" w:header="578" w:footer="431" w:gutter="0"/>
      <w:pgNumType w:start="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7926" w14:textId="77777777" w:rsidR="007E6E5C" w:rsidRDefault="007E6E5C" w:rsidP="003F6F24">
      <w:pPr>
        <w:spacing w:after="0" w:line="240" w:lineRule="auto"/>
      </w:pPr>
      <w:r>
        <w:separator/>
      </w:r>
    </w:p>
  </w:endnote>
  <w:endnote w:type="continuationSeparator" w:id="0">
    <w:p w14:paraId="1FC7C65F" w14:textId="77777777" w:rsidR="007E6E5C" w:rsidRDefault="007E6E5C" w:rsidP="003F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2E3D" w14:textId="77777777" w:rsidR="0062512F" w:rsidRDefault="0062512F">
    <w:pPr>
      <w:jc w:val="right"/>
    </w:pPr>
  </w:p>
  <w:p w14:paraId="0A82BE58" w14:textId="77777777" w:rsidR="0062512F" w:rsidRDefault="0062512F">
    <w:pPr>
      <w:jc w:val="right"/>
    </w:pPr>
    <w:r>
      <w:rPr>
        <w:lang w:bidi="es-ES"/>
      </w:rPr>
      <w:fldChar w:fldCharType="begin"/>
    </w:r>
    <w:r>
      <w:rPr>
        <w:lang w:bidi="es-ES"/>
      </w:rPr>
      <w:instrText xml:space="preserve"> PAGE </w:instrText>
    </w:r>
    <w:r>
      <w:rPr>
        <w:lang w:bidi="es-ES"/>
      </w:rPr>
      <w:fldChar w:fldCharType="separate"/>
    </w:r>
    <w:r>
      <w:rPr>
        <w:lang w:bidi="es-ES"/>
      </w:rPr>
      <w:t>0</w:t>
    </w:r>
    <w:r>
      <w:rPr>
        <w:lang w:bidi="es-ES"/>
      </w:rPr>
      <w:fldChar w:fldCharType="end"/>
    </w:r>
    <w:r>
      <w:rPr>
        <w:rFonts w:ascii="Wingdings 2" w:eastAsia="Wingdings 2" w:hAnsi="Wingdings 2" w:cs="Wingdings 2"/>
        <w:color w:val="9BBB59" w:themeColor="accent3"/>
        <w:lang w:bidi="es-ES"/>
      </w:rPr>
      <w:t></w:t>
    </w:r>
  </w:p>
  <w:p w14:paraId="54CCE3E6" w14:textId="77777777" w:rsidR="0062512F" w:rsidRDefault="00625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630565"/>
      <w:docPartObj>
        <w:docPartGallery w:val="Page Numbers (Bottom of Page)"/>
        <w:docPartUnique/>
      </w:docPartObj>
    </w:sdtPr>
    <w:sdtEndPr>
      <w:rPr>
        <w:rFonts w:ascii="Times New Roman" w:hAnsi="Times New Roman" w:cs="Times New Roman"/>
        <w:sz w:val="24"/>
        <w:szCs w:val="24"/>
      </w:rPr>
    </w:sdtEndPr>
    <w:sdtContent>
      <w:p w14:paraId="75E69EF8" w14:textId="77777777" w:rsidR="00742BF7" w:rsidRDefault="00742BF7">
        <w:pPr>
          <w:pStyle w:val="Piedepgina1"/>
          <w:rPr>
            <w:rFonts w:ascii="Times New Roman" w:hAnsi="Times New Roman" w:cs="Times New Roman"/>
            <w:sz w:val="24"/>
            <w:szCs w:val="24"/>
          </w:rPr>
        </w:pPr>
      </w:p>
      <w:p w14:paraId="38C46579" w14:textId="1B61116F" w:rsidR="0062512F" w:rsidRPr="00742BF7" w:rsidRDefault="002600C5">
        <w:pPr>
          <w:pStyle w:val="Piedepgina1"/>
          <w:rPr>
            <w:rFonts w:ascii="Times New Roman" w:hAnsi="Times New Roman" w:cs="Times New Roman"/>
            <w:color w:val="4F81BD" w:themeColor="accent1"/>
            <w:sz w:val="24"/>
            <w:szCs w:val="24"/>
          </w:rPr>
        </w:pPr>
        <w:r w:rsidRPr="00742BF7">
          <w:rPr>
            <w:rFonts w:ascii="Times New Roman" w:hAnsi="Times New Roman" w:cs="Times New Roman"/>
            <w:sz w:val="24"/>
            <w:szCs w:val="24"/>
          </w:rPr>
          <w:fldChar w:fldCharType="begin"/>
        </w:r>
        <w:r w:rsidRPr="00742BF7">
          <w:rPr>
            <w:rFonts w:ascii="Times New Roman" w:hAnsi="Times New Roman" w:cs="Times New Roman"/>
            <w:sz w:val="24"/>
            <w:szCs w:val="24"/>
          </w:rPr>
          <w:instrText xml:space="preserve"> PAGE </w:instrText>
        </w:r>
        <w:r w:rsidRPr="00742BF7">
          <w:rPr>
            <w:rFonts w:ascii="Times New Roman" w:hAnsi="Times New Roman" w:cs="Times New Roman"/>
            <w:sz w:val="24"/>
            <w:szCs w:val="24"/>
          </w:rPr>
          <w:fldChar w:fldCharType="separate"/>
        </w:r>
        <w:r w:rsidR="003F70E8" w:rsidRPr="00742BF7">
          <w:rPr>
            <w:rFonts w:ascii="Times New Roman" w:hAnsi="Times New Roman" w:cs="Times New Roman"/>
            <w:noProof/>
            <w:sz w:val="24"/>
            <w:szCs w:val="24"/>
          </w:rPr>
          <w:t>15</w:t>
        </w:r>
        <w:r w:rsidRPr="00742BF7">
          <w:rPr>
            <w:rFonts w:ascii="Times New Roman" w:hAnsi="Times New Roman" w:cs="Times New Roman"/>
            <w:noProof/>
            <w:sz w:val="24"/>
            <w:szCs w:val="24"/>
          </w:rPr>
          <w:fldChar w:fldCharType="end"/>
        </w:r>
      </w:p>
    </w:sdtContent>
  </w:sdt>
  <w:p w14:paraId="6175ABD2" w14:textId="77777777" w:rsidR="0062512F" w:rsidRDefault="0062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1962C" w14:textId="77777777" w:rsidR="007E6E5C" w:rsidRDefault="007E6E5C" w:rsidP="003F6F24">
      <w:pPr>
        <w:spacing w:after="0" w:line="240" w:lineRule="auto"/>
      </w:pPr>
      <w:r>
        <w:separator/>
      </w:r>
    </w:p>
  </w:footnote>
  <w:footnote w:type="continuationSeparator" w:id="0">
    <w:p w14:paraId="57010B3B" w14:textId="77777777" w:rsidR="007E6E5C" w:rsidRDefault="007E6E5C" w:rsidP="003F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E949" w14:textId="6965AA50" w:rsidR="0062512F" w:rsidRDefault="008A6D30">
    <w:pPr>
      <w:pStyle w:val="Encabezado1"/>
    </w:pPr>
    <w:r>
      <w:rPr>
        <w:noProof/>
      </w:rPr>
      <mc:AlternateContent>
        <mc:Choice Requires="wps">
          <w:drawing>
            <wp:anchor distT="0" distB="0" distL="114300" distR="114300" simplePos="0" relativeHeight="251657216" behindDoc="0" locked="0" layoutInCell="1" allowOverlap="1" wp14:anchorId="53418572" wp14:editId="069DA8E9">
              <wp:simplePos x="0" y="0"/>
              <wp:positionH relativeFrom="column">
                <wp:posOffset>0</wp:posOffset>
              </wp:positionH>
              <wp:positionV relativeFrom="paragraph">
                <wp:posOffset>0</wp:posOffset>
              </wp:positionV>
              <wp:extent cx="635000" cy="635000"/>
              <wp:effectExtent l="9525" t="9525" r="12700" b="12700"/>
              <wp:wrapNone/>
              <wp:docPr id="1867606131"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21600" y="21600"/>
                            </a:lnTo>
                            <a:lnTo>
                              <a:pt x="0" y="216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0E57A" id="AutoShape 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" path="m,l21600,r,21600l,21600,,xe">
              <v:stroke joinstyle="miter"/>
              <v:path o:connecttype="custom" o:connectlocs="635000,317500;317500,635000;0,317500;317500,0" o:connectangles="0,90,180,270" textboxrect="0,0,21600,21600"/>
              <o:lock v:ext="edit" selection="t"/>
            </v:shape>
          </w:pict>
        </mc:Fallback>
      </mc:AlternateContent>
    </w:r>
    <w:r>
      <w:rPr>
        <w:noProof/>
      </w:rPr>
      <mc:AlternateContent>
        <mc:Choice Requires="wps">
          <w:drawing>
            <wp:anchor distT="0" distB="0" distL="114300" distR="114300" simplePos="0" relativeHeight="251658240" behindDoc="0" locked="0" layoutInCell="0" allowOverlap="1" wp14:anchorId="53418572" wp14:editId="0AF69E93">
              <wp:simplePos x="0" y="0"/>
              <wp:positionH relativeFrom="column">
                <wp:posOffset>-1238250</wp:posOffset>
              </wp:positionH>
              <wp:positionV relativeFrom="paragraph">
                <wp:posOffset>313055</wp:posOffset>
              </wp:positionV>
              <wp:extent cx="7854950" cy="45085"/>
              <wp:effectExtent l="19050" t="17780" r="22225" b="22860"/>
              <wp:wrapNone/>
              <wp:docPr id="1778775010" name="Proces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0" cy="45085"/>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21600" y="21600"/>
                            </a:lnTo>
                            <a:lnTo>
                              <a:pt x="0" y="21600"/>
                            </a:lnTo>
                            <a:close/>
                          </a:path>
                        </a:pathLst>
                      </a:custGeom>
                      <a:solidFill>
                        <a:srgbClr val="31521B"/>
                      </a:solidFill>
                      <a:ln w="28440" cap="flat">
                        <a:solidFill>
                          <a:srgbClr val="31521B"/>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3FFE5A" id="Proceso 3" o:spid="_x0000_s1026" style="position:absolute;margin-left:-97.5pt;margin-top:24.65pt;width:618.5pt;height:3.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" o:allowincell="f" path="m,l21600,r,21600l,21600,,xe" fillcolor="#31521b" strokecolor="#31521b" strokeweight=".79mm">
              <v:stroke joinstyle="miter"/>
              <v:path o:connecttype="custom" o:connectlocs="7854950,22543;3927475,45085;0,22543;3927475,0" o:connectangles="0,90,180,270" textboxrect="0,0,21600,216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F90"/>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5665304"/>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5EB32E2"/>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 w15:restartNumberingAfterBreak="0">
    <w:nsid w:val="0DB052BE"/>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0FD46545"/>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121E3C04"/>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360"/>
        </w:tabs>
        <w:ind w:left="82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15:restartNumberingAfterBreak="0">
    <w:nsid w:val="17931E68"/>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B5C4D87"/>
    <w:multiLevelType w:val="multilevel"/>
    <w:tmpl w:val="E96A331E"/>
    <w:lvl w:ilvl="0">
      <w:start w:val="3"/>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8" w15:restartNumberingAfterBreak="0">
    <w:nsid w:val="226F28DD"/>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90"/>
        </w:tabs>
        <w:ind w:left="37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26681E48"/>
    <w:multiLevelType w:val="multilevel"/>
    <w:tmpl w:val="B72CC6B6"/>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711AAF"/>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4DC0883"/>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2" w15:restartNumberingAfterBreak="0">
    <w:nsid w:val="35EB2786"/>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450"/>
        </w:tabs>
        <w:ind w:left="91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3" w15:restartNumberingAfterBreak="0">
    <w:nsid w:val="3CDA2787"/>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9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4" w15:restartNumberingAfterBreak="0">
    <w:nsid w:val="3D273B6E"/>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5" w15:restartNumberingAfterBreak="0">
    <w:nsid w:val="43CD4F9C"/>
    <w:multiLevelType w:val="multilevel"/>
    <w:tmpl w:val="96081638"/>
    <w:lvl w:ilvl="0">
      <w:start w:val="3"/>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4B8F6564"/>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7" w15:restartNumberingAfterBreak="0">
    <w:nsid w:val="4F9964CF"/>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360"/>
        </w:tabs>
        <w:ind w:left="82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8" w15:restartNumberingAfterBreak="0">
    <w:nsid w:val="529E2F9E"/>
    <w:multiLevelType w:val="multilevel"/>
    <w:tmpl w:val="E4A299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56746108"/>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58697C7B"/>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1" w15:restartNumberingAfterBreak="0">
    <w:nsid w:val="5C04480E"/>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450"/>
        </w:tabs>
        <w:ind w:left="91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2" w15:restartNumberingAfterBreak="0">
    <w:nsid w:val="613F7D22"/>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6E91712A"/>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4" w15:restartNumberingAfterBreak="0">
    <w:nsid w:val="6F085E4C"/>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5" w15:restartNumberingAfterBreak="0">
    <w:nsid w:val="74110586"/>
    <w:multiLevelType w:val="hybridMultilevel"/>
    <w:tmpl w:val="372C0A18"/>
    <w:lvl w:ilvl="0" w:tplc="1C0A000F">
      <w:start w:val="4"/>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771B23F6"/>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7" w15:restartNumberingAfterBreak="0">
    <w:nsid w:val="798A7E4A"/>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7D3527A3"/>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16cid:durableId="1967813336">
    <w:abstractNumId w:val="16"/>
  </w:num>
  <w:num w:numId="2" w16cid:durableId="1868450232">
    <w:abstractNumId w:val="8"/>
  </w:num>
  <w:num w:numId="3" w16cid:durableId="1078089172">
    <w:abstractNumId w:val="7"/>
  </w:num>
  <w:num w:numId="4" w16cid:durableId="1126460669">
    <w:abstractNumId w:val="15"/>
  </w:num>
  <w:num w:numId="5" w16cid:durableId="172575156">
    <w:abstractNumId w:val="18"/>
  </w:num>
  <w:num w:numId="6" w16cid:durableId="2058384561">
    <w:abstractNumId w:val="9"/>
  </w:num>
  <w:num w:numId="7" w16cid:durableId="595551862">
    <w:abstractNumId w:val="17"/>
  </w:num>
  <w:num w:numId="8" w16cid:durableId="2100172336">
    <w:abstractNumId w:val="5"/>
  </w:num>
  <w:num w:numId="9" w16cid:durableId="1479346678">
    <w:abstractNumId w:val="13"/>
  </w:num>
  <w:num w:numId="10" w16cid:durableId="211117143">
    <w:abstractNumId w:val="12"/>
  </w:num>
  <w:num w:numId="11" w16cid:durableId="1253009574">
    <w:abstractNumId w:val="21"/>
  </w:num>
  <w:num w:numId="12" w16cid:durableId="899100296">
    <w:abstractNumId w:val="2"/>
  </w:num>
  <w:num w:numId="13" w16cid:durableId="1508791632">
    <w:abstractNumId w:val="26"/>
  </w:num>
  <w:num w:numId="14" w16cid:durableId="884214481">
    <w:abstractNumId w:val="0"/>
  </w:num>
  <w:num w:numId="15" w16cid:durableId="1289122815">
    <w:abstractNumId w:val="24"/>
  </w:num>
  <w:num w:numId="16" w16cid:durableId="298851043">
    <w:abstractNumId w:val="3"/>
  </w:num>
  <w:num w:numId="17" w16cid:durableId="1261335490">
    <w:abstractNumId w:val="19"/>
  </w:num>
  <w:num w:numId="18" w16cid:durableId="278142648">
    <w:abstractNumId w:val="1"/>
  </w:num>
  <w:num w:numId="19" w16cid:durableId="1472594260">
    <w:abstractNumId w:val="22"/>
  </w:num>
  <w:num w:numId="20" w16cid:durableId="64105902">
    <w:abstractNumId w:val="25"/>
  </w:num>
  <w:num w:numId="21" w16cid:durableId="835535656">
    <w:abstractNumId w:val="6"/>
  </w:num>
  <w:num w:numId="22" w16cid:durableId="1252203765">
    <w:abstractNumId w:val="4"/>
  </w:num>
  <w:num w:numId="23" w16cid:durableId="1763606240">
    <w:abstractNumId w:val="10"/>
  </w:num>
  <w:num w:numId="24" w16cid:durableId="668140139">
    <w:abstractNumId w:val="27"/>
  </w:num>
  <w:num w:numId="25" w16cid:durableId="1159230510">
    <w:abstractNumId w:val="28"/>
  </w:num>
  <w:num w:numId="26" w16cid:durableId="764302296">
    <w:abstractNumId w:val="14"/>
  </w:num>
  <w:num w:numId="27" w16cid:durableId="798378782">
    <w:abstractNumId w:val="11"/>
  </w:num>
  <w:num w:numId="28" w16cid:durableId="573321498">
    <w:abstractNumId w:val="23"/>
  </w:num>
  <w:num w:numId="29" w16cid:durableId="1613131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24"/>
    <w:rsid w:val="00000F28"/>
    <w:rsid w:val="0000362A"/>
    <w:rsid w:val="0001452D"/>
    <w:rsid w:val="00031B9E"/>
    <w:rsid w:val="0004126B"/>
    <w:rsid w:val="000740B7"/>
    <w:rsid w:val="000B39DE"/>
    <w:rsid w:val="000B3B74"/>
    <w:rsid w:val="000B60E1"/>
    <w:rsid w:val="000D55BC"/>
    <w:rsid w:val="000D711B"/>
    <w:rsid w:val="000E2AD7"/>
    <w:rsid w:val="000F0E47"/>
    <w:rsid w:val="00114539"/>
    <w:rsid w:val="001154AB"/>
    <w:rsid w:val="00116432"/>
    <w:rsid w:val="00123720"/>
    <w:rsid w:val="001320D5"/>
    <w:rsid w:val="001367C8"/>
    <w:rsid w:val="00136FF1"/>
    <w:rsid w:val="001379E7"/>
    <w:rsid w:val="0014196B"/>
    <w:rsid w:val="001459E6"/>
    <w:rsid w:val="0019164C"/>
    <w:rsid w:val="001E701F"/>
    <w:rsid w:val="001F68B1"/>
    <w:rsid w:val="002079C7"/>
    <w:rsid w:val="00216856"/>
    <w:rsid w:val="00222BA7"/>
    <w:rsid w:val="002346B9"/>
    <w:rsid w:val="002417E1"/>
    <w:rsid w:val="002525FE"/>
    <w:rsid w:val="002600C5"/>
    <w:rsid w:val="00274C79"/>
    <w:rsid w:val="00281BA1"/>
    <w:rsid w:val="00282776"/>
    <w:rsid w:val="00284D03"/>
    <w:rsid w:val="002878F9"/>
    <w:rsid w:val="002950CD"/>
    <w:rsid w:val="002A7BE1"/>
    <w:rsid w:val="002B1FCC"/>
    <w:rsid w:val="002B50A3"/>
    <w:rsid w:val="002C337B"/>
    <w:rsid w:val="002E4769"/>
    <w:rsid w:val="002E5A4F"/>
    <w:rsid w:val="00323780"/>
    <w:rsid w:val="00332B76"/>
    <w:rsid w:val="00352647"/>
    <w:rsid w:val="0037055E"/>
    <w:rsid w:val="00397B5C"/>
    <w:rsid w:val="003A073D"/>
    <w:rsid w:val="003A2DFC"/>
    <w:rsid w:val="003C1ADB"/>
    <w:rsid w:val="003D09D1"/>
    <w:rsid w:val="003F18FD"/>
    <w:rsid w:val="003F2565"/>
    <w:rsid w:val="003F5B26"/>
    <w:rsid w:val="003F6F24"/>
    <w:rsid w:val="003F70E8"/>
    <w:rsid w:val="004133FD"/>
    <w:rsid w:val="00432C71"/>
    <w:rsid w:val="00450FFD"/>
    <w:rsid w:val="00454A5D"/>
    <w:rsid w:val="00476A8E"/>
    <w:rsid w:val="00477DF1"/>
    <w:rsid w:val="00480ECF"/>
    <w:rsid w:val="004B425D"/>
    <w:rsid w:val="004F5DCF"/>
    <w:rsid w:val="005938B3"/>
    <w:rsid w:val="005973A7"/>
    <w:rsid w:val="005C3219"/>
    <w:rsid w:val="005D17A8"/>
    <w:rsid w:val="005D28A4"/>
    <w:rsid w:val="005F0FCA"/>
    <w:rsid w:val="005F1D44"/>
    <w:rsid w:val="005F5224"/>
    <w:rsid w:val="00601F4E"/>
    <w:rsid w:val="00606C2B"/>
    <w:rsid w:val="0062512F"/>
    <w:rsid w:val="00631C85"/>
    <w:rsid w:val="00637EF6"/>
    <w:rsid w:val="00667BEF"/>
    <w:rsid w:val="00686289"/>
    <w:rsid w:val="006A417F"/>
    <w:rsid w:val="006B47D9"/>
    <w:rsid w:val="006B49CD"/>
    <w:rsid w:val="006B5B25"/>
    <w:rsid w:val="006C242F"/>
    <w:rsid w:val="006C331E"/>
    <w:rsid w:val="00716C4C"/>
    <w:rsid w:val="00721528"/>
    <w:rsid w:val="00736EAB"/>
    <w:rsid w:val="00742BF7"/>
    <w:rsid w:val="00792A14"/>
    <w:rsid w:val="00794E4B"/>
    <w:rsid w:val="00797790"/>
    <w:rsid w:val="007C3227"/>
    <w:rsid w:val="007D6625"/>
    <w:rsid w:val="007E6DB6"/>
    <w:rsid w:val="007E6E5C"/>
    <w:rsid w:val="0080041D"/>
    <w:rsid w:val="00814C07"/>
    <w:rsid w:val="00824502"/>
    <w:rsid w:val="00842B6C"/>
    <w:rsid w:val="008473F5"/>
    <w:rsid w:val="008567D6"/>
    <w:rsid w:val="008577C1"/>
    <w:rsid w:val="008A33F5"/>
    <w:rsid w:val="008A6D30"/>
    <w:rsid w:val="008A7427"/>
    <w:rsid w:val="008C3FC7"/>
    <w:rsid w:val="008E7215"/>
    <w:rsid w:val="009049DE"/>
    <w:rsid w:val="009132DF"/>
    <w:rsid w:val="0092416A"/>
    <w:rsid w:val="009319D9"/>
    <w:rsid w:val="009336A9"/>
    <w:rsid w:val="00960F6A"/>
    <w:rsid w:val="00964D20"/>
    <w:rsid w:val="00984862"/>
    <w:rsid w:val="0099268F"/>
    <w:rsid w:val="00993833"/>
    <w:rsid w:val="009E58AB"/>
    <w:rsid w:val="009F0AE9"/>
    <w:rsid w:val="00A01DC9"/>
    <w:rsid w:val="00A23EE9"/>
    <w:rsid w:val="00A33341"/>
    <w:rsid w:val="00A34E52"/>
    <w:rsid w:val="00AB0BD3"/>
    <w:rsid w:val="00AC01EB"/>
    <w:rsid w:val="00AC571B"/>
    <w:rsid w:val="00AE7B2D"/>
    <w:rsid w:val="00B02C75"/>
    <w:rsid w:val="00B04CED"/>
    <w:rsid w:val="00B06C5F"/>
    <w:rsid w:val="00B659B5"/>
    <w:rsid w:val="00B87A44"/>
    <w:rsid w:val="00B90F77"/>
    <w:rsid w:val="00BB519E"/>
    <w:rsid w:val="00BC7E78"/>
    <w:rsid w:val="00BD1C1E"/>
    <w:rsid w:val="00BD226D"/>
    <w:rsid w:val="00BE550F"/>
    <w:rsid w:val="00C372E2"/>
    <w:rsid w:val="00C56A1F"/>
    <w:rsid w:val="00C86FC9"/>
    <w:rsid w:val="00CA3CB7"/>
    <w:rsid w:val="00CA7F49"/>
    <w:rsid w:val="00CC67FE"/>
    <w:rsid w:val="00CD1167"/>
    <w:rsid w:val="00CD65FF"/>
    <w:rsid w:val="00D366AB"/>
    <w:rsid w:val="00D367C0"/>
    <w:rsid w:val="00D47FE9"/>
    <w:rsid w:val="00D5644C"/>
    <w:rsid w:val="00D57FCC"/>
    <w:rsid w:val="00D762BB"/>
    <w:rsid w:val="00D83B38"/>
    <w:rsid w:val="00D90FB4"/>
    <w:rsid w:val="00DB3B32"/>
    <w:rsid w:val="00DB4447"/>
    <w:rsid w:val="00DB7C02"/>
    <w:rsid w:val="00DD2A7F"/>
    <w:rsid w:val="00E30370"/>
    <w:rsid w:val="00E47B45"/>
    <w:rsid w:val="00E47EF8"/>
    <w:rsid w:val="00E54CA9"/>
    <w:rsid w:val="00E57A3E"/>
    <w:rsid w:val="00E66146"/>
    <w:rsid w:val="00E67AD5"/>
    <w:rsid w:val="00E8042C"/>
    <w:rsid w:val="00EB5C4F"/>
    <w:rsid w:val="00EB6357"/>
    <w:rsid w:val="00ED459E"/>
    <w:rsid w:val="00EE5C78"/>
    <w:rsid w:val="00F004F0"/>
    <w:rsid w:val="00F062AB"/>
    <w:rsid w:val="00F13DF7"/>
    <w:rsid w:val="00F30BFF"/>
    <w:rsid w:val="00F36D17"/>
    <w:rsid w:val="00F4580D"/>
    <w:rsid w:val="00F61D0A"/>
    <w:rsid w:val="00F72560"/>
    <w:rsid w:val="00F8680D"/>
    <w:rsid w:val="00F90A27"/>
    <w:rsid w:val="00FB11E8"/>
    <w:rsid w:val="00FB4176"/>
    <w:rsid w:val="00FD4D41"/>
    <w:rsid w:val="00FE5020"/>
    <w:rsid w:val="00FF33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AA5E6"/>
  <w15:docId w15:val="{2DC24950-3D7F-4980-8BC0-5EEDDB39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5AC"/>
    <w:pPr>
      <w:spacing w:after="160" w:line="252" w:lineRule="auto"/>
      <w:jc w:val="both"/>
    </w:pPr>
  </w:style>
  <w:style w:type="paragraph" w:styleId="Ttulo2">
    <w:name w:val="heading 2"/>
    <w:basedOn w:val="Normal"/>
    <w:next w:val="Normal"/>
    <w:link w:val="Ttulo2Car1"/>
    <w:uiPriority w:val="9"/>
    <w:unhideWhenUsed/>
    <w:qFormat/>
    <w:rsid w:val="00284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Ttulo1Car"/>
    <w:uiPriority w:val="9"/>
    <w:qFormat/>
    <w:rsid w:val="00AC5171"/>
    <w:pPr>
      <w:keepNext/>
      <w:keepLines/>
      <w:spacing w:before="320" w:after="40"/>
      <w:outlineLvl w:val="0"/>
    </w:pPr>
    <w:rPr>
      <w:rFonts w:ascii="Times New Roman" w:eastAsiaTheme="majorEastAsia" w:hAnsi="Times New Roman" w:cstheme="majorBidi"/>
      <w:b/>
      <w:bCs/>
      <w:caps/>
      <w:spacing w:val="4"/>
      <w:sz w:val="30"/>
      <w:szCs w:val="28"/>
    </w:rPr>
  </w:style>
  <w:style w:type="paragraph" w:customStyle="1" w:styleId="Ttulo21">
    <w:name w:val="Título 21"/>
    <w:basedOn w:val="Normal"/>
    <w:next w:val="Normal"/>
    <w:link w:val="Ttulo2Car"/>
    <w:uiPriority w:val="9"/>
    <w:unhideWhenUsed/>
    <w:qFormat/>
    <w:rsid w:val="000C7DA0"/>
    <w:pPr>
      <w:keepNext/>
      <w:keepLines/>
      <w:spacing w:before="120"/>
      <w:outlineLvl w:val="1"/>
    </w:pPr>
    <w:rPr>
      <w:rFonts w:ascii="Times New Roman" w:eastAsiaTheme="majorEastAsia" w:hAnsi="Times New Roman" w:cstheme="majorBidi"/>
      <w:b/>
      <w:bCs/>
      <w:sz w:val="28"/>
      <w:szCs w:val="28"/>
    </w:rPr>
  </w:style>
  <w:style w:type="paragraph" w:customStyle="1" w:styleId="Ttulo31">
    <w:name w:val="Título 31"/>
    <w:basedOn w:val="Normal"/>
    <w:next w:val="Normal"/>
    <w:link w:val="Ttulo3Car"/>
    <w:uiPriority w:val="9"/>
    <w:unhideWhenUsed/>
    <w:qFormat/>
    <w:rsid w:val="00AC5171"/>
    <w:pPr>
      <w:keepNext/>
      <w:keepLines/>
      <w:spacing w:before="120" w:after="0"/>
      <w:outlineLvl w:val="2"/>
    </w:pPr>
    <w:rPr>
      <w:rFonts w:ascii="Times New Roman" w:eastAsiaTheme="majorEastAsia" w:hAnsi="Times New Roman" w:cstheme="majorBidi"/>
      <w:b/>
      <w:spacing w:val="4"/>
      <w:sz w:val="24"/>
      <w:szCs w:val="24"/>
    </w:rPr>
  </w:style>
  <w:style w:type="paragraph" w:customStyle="1" w:styleId="Ttulo41">
    <w:name w:val="Título 41"/>
    <w:basedOn w:val="Normal"/>
    <w:next w:val="Normal"/>
    <w:link w:val="Ttulo4Car"/>
    <w:uiPriority w:val="9"/>
    <w:semiHidden/>
    <w:unhideWhenUsed/>
    <w:qFormat/>
    <w:rsid w:val="00B335AC"/>
    <w:pPr>
      <w:keepNext/>
      <w:keepLines/>
      <w:spacing w:before="120" w:after="0"/>
      <w:outlineLvl w:val="3"/>
    </w:pPr>
    <w:rPr>
      <w:rFonts w:asciiTheme="majorHAnsi" w:eastAsiaTheme="majorEastAsia" w:hAnsiTheme="majorHAnsi" w:cstheme="majorBidi"/>
      <w:i/>
      <w:iCs/>
      <w:sz w:val="24"/>
      <w:szCs w:val="24"/>
    </w:rPr>
  </w:style>
  <w:style w:type="paragraph" w:customStyle="1" w:styleId="Ttulo51">
    <w:name w:val="Título 51"/>
    <w:basedOn w:val="Normal"/>
    <w:next w:val="Normal"/>
    <w:link w:val="Ttulo5Car"/>
    <w:uiPriority w:val="9"/>
    <w:semiHidden/>
    <w:unhideWhenUsed/>
    <w:qFormat/>
    <w:rsid w:val="00B335AC"/>
    <w:pPr>
      <w:keepNext/>
      <w:keepLines/>
      <w:spacing w:before="120" w:after="0"/>
      <w:outlineLvl w:val="4"/>
    </w:pPr>
    <w:rPr>
      <w:rFonts w:asciiTheme="majorHAnsi" w:eastAsiaTheme="majorEastAsia" w:hAnsiTheme="majorHAnsi" w:cstheme="majorBidi"/>
      <w:b/>
      <w:bCs/>
    </w:rPr>
  </w:style>
  <w:style w:type="paragraph" w:customStyle="1" w:styleId="Ttulo61">
    <w:name w:val="Título 61"/>
    <w:basedOn w:val="Normal"/>
    <w:next w:val="Normal"/>
    <w:link w:val="Ttulo6Car"/>
    <w:uiPriority w:val="9"/>
    <w:semiHidden/>
    <w:unhideWhenUsed/>
    <w:qFormat/>
    <w:rsid w:val="00B335AC"/>
    <w:pPr>
      <w:keepNext/>
      <w:keepLines/>
      <w:spacing w:before="120" w:after="0"/>
      <w:outlineLvl w:val="5"/>
    </w:pPr>
    <w:rPr>
      <w:rFonts w:asciiTheme="majorHAnsi" w:eastAsiaTheme="majorEastAsia" w:hAnsiTheme="majorHAnsi" w:cstheme="majorBidi"/>
      <w:b/>
      <w:bCs/>
      <w:i/>
      <w:iCs/>
    </w:rPr>
  </w:style>
  <w:style w:type="paragraph" w:customStyle="1" w:styleId="Ttulo71">
    <w:name w:val="Título 71"/>
    <w:basedOn w:val="Normal"/>
    <w:next w:val="Normal"/>
    <w:link w:val="Ttulo7Car"/>
    <w:uiPriority w:val="9"/>
    <w:semiHidden/>
    <w:unhideWhenUsed/>
    <w:qFormat/>
    <w:rsid w:val="00B335AC"/>
    <w:pPr>
      <w:keepNext/>
      <w:keepLines/>
      <w:spacing w:before="120" w:after="0"/>
      <w:outlineLvl w:val="6"/>
    </w:pPr>
    <w:rPr>
      <w:i/>
      <w:iCs/>
    </w:rPr>
  </w:style>
  <w:style w:type="paragraph" w:customStyle="1" w:styleId="Ttulo81">
    <w:name w:val="Título 81"/>
    <w:basedOn w:val="Normal"/>
    <w:next w:val="Normal"/>
    <w:link w:val="Ttulo8Car"/>
    <w:uiPriority w:val="9"/>
    <w:semiHidden/>
    <w:unhideWhenUsed/>
    <w:qFormat/>
    <w:rsid w:val="00B335AC"/>
    <w:pPr>
      <w:keepNext/>
      <w:keepLines/>
      <w:spacing w:before="120" w:after="0"/>
      <w:outlineLvl w:val="7"/>
    </w:pPr>
    <w:rPr>
      <w:b/>
      <w:bCs/>
    </w:rPr>
  </w:style>
  <w:style w:type="paragraph" w:customStyle="1" w:styleId="Ttulo91">
    <w:name w:val="Título 91"/>
    <w:basedOn w:val="Normal"/>
    <w:next w:val="Normal"/>
    <w:link w:val="Ttulo9Car"/>
    <w:uiPriority w:val="9"/>
    <w:semiHidden/>
    <w:unhideWhenUsed/>
    <w:qFormat/>
    <w:rsid w:val="00B335AC"/>
    <w:pPr>
      <w:keepNext/>
      <w:keepLines/>
      <w:spacing w:before="120" w:after="0"/>
      <w:outlineLvl w:val="8"/>
    </w:pPr>
    <w:rPr>
      <w:i/>
      <w:iCs/>
    </w:rPr>
  </w:style>
  <w:style w:type="character" w:customStyle="1" w:styleId="Ttulo1Car">
    <w:name w:val="Título 1 Car"/>
    <w:basedOn w:val="Fuentedeprrafopredeter"/>
    <w:link w:val="Ttulo11"/>
    <w:uiPriority w:val="9"/>
    <w:qFormat/>
    <w:rsid w:val="00AC5171"/>
    <w:rPr>
      <w:rFonts w:ascii="Times New Roman" w:eastAsiaTheme="majorEastAsia" w:hAnsi="Times New Roman" w:cstheme="majorBidi"/>
      <w:b/>
      <w:bCs/>
      <w:caps/>
      <w:spacing w:val="4"/>
      <w:sz w:val="30"/>
      <w:szCs w:val="28"/>
    </w:rPr>
  </w:style>
  <w:style w:type="character" w:customStyle="1" w:styleId="Ttulo2Car">
    <w:name w:val="Título 2 Car"/>
    <w:basedOn w:val="Fuentedeprrafopredeter"/>
    <w:link w:val="Ttulo21"/>
    <w:uiPriority w:val="9"/>
    <w:qFormat/>
    <w:rsid w:val="000C7DA0"/>
    <w:rPr>
      <w:rFonts w:ascii="Times New Roman" w:eastAsiaTheme="majorEastAsia" w:hAnsi="Times New Roman" w:cstheme="majorBidi"/>
      <w:b/>
      <w:bCs/>
      <w:sz w:val="28"/>
      <w:szCs w:val="28"/>
    </w:rPr>
  </w:style>
  <w:style w:type="character" w:customStyle="1" w:styleId="Ttulo3Car">
    <w:name w:val="Título 3 Car"/>
    <w:basedOn w:val="Fuentedeprrafopredeter"/>
    <w:link w:val="Ttulo31"/>
    <w:uiPriority w:val="9"/>
    <w:qFormat/>
    <w:rsid w:val="00AC5171"/>
    <w:rPr>
      <w:rFonts w:ascii="Times New Roman" w:eastAsiaTheme="majorEastAsia" w:hAnsi="Times New Roman" w:cstheme="majorBidi"/>
      <w:b/>
      <w:spacing w:val="4"/>
      <w:sz w:val="24"/>
      <w:szCs w:val="24"/>
    </w:rPr>
  </w:style>
  <w:style w:type="character" w:customStyle="1" w:styleId="TtuloCar">
    <w:name w:val="Título Car"/>
    <w:basedOn w:val="Fuentedeprrafopredeter"/>
    <w:link w:val="Ttulo"/>
    <w:uiPriority w:val="10"/>
    <w:qFormat/>
    <w:rsid w:val="00B335AC"/>
    <w:rPr>
      <w:rFonts w:asciiTheme="majorHAnsi" w:eastAsiaTheme="majorEastAsia" w:hAnsiTheme="majorHAnsi" w:cstheme="majorBidi"/>
      <w:b/>
      <w:bCs/>
      <w:spacing w:val="-7"/>
      <w:sz w:val="48"/>
      <w:szCs w:val="48"/>
    </w:rPr>
  </w:style>
  <w:style w:type="character" w:customStyle="1" w:styleId="SubttuloCar">
    <w:name w:val="Subtítulo Car"/>
    <w:basedOn w:val="Fuentedeprrafopredeter"/>
    <w:link w:val="Subttulo"/>
    <w:uiPriority w:val="11"/>
    <w:qFormat/>
    <w:rsid w:val="00B335AC"/>
    <w:rPr>
      <w:rFonts w:asciiTheme="majorHAnsi" w:eastAsiaTheme="majorEastAsia" w:hAnsiTheme="majorHAnsi" w:cstheme="majorBidi"/>
      <w:sz w:val="24"/>
      <w:szCs w:val="24"/>
    </w:rPr>
  </w:style>
  <w:style w:type="character" w:customStyle="1" w:styleId="EncabezadoCar">
    <w:name w:val="Encabezado Car"/>
    <w:basedOn w:val="Fuentedeprrafopredeter"/>
    <w:link w:val="Encabezado1"/>
    <w:uiPriority w:val="99"/>
    <w:qFormat/>
    <w:rsid w:val="004B6CA1"/>
    <w:rPr>
      <w:rFonts w:eastAsiaTheme="minorEastAsia"/>
    </w:rPr>
  </w:style>
  <w:style w:type="character" w:customStyle="1" w:styleId="SinespaciadoCar">
    <w:name w:val="Sin espaciado Car"/>
    <w:basedOn w:val="Fuentedeprrafopredeter"/>
    <w:link w:val="Sinespaciado"/>
    <w:uiPriority w:val="1"/>
    <w:qFormat/>
    <w:rsid w:val="004B6CA1"/>
  </w:style>
  <w:style w:type="character" w:customStyle="1" w:styleId="TextodegloboCar">
    <w:name w:val="Texto de globo Car"/>
    <w:basedOn w:val="Fuentedeprrafopredeter"/>
    <w:link w:val="Textodeglobo"/>
    <w:uiPriority w:val="99"/>
    <w:semiHidden/>
    <w:qFormat/>
    <w:rsid w:val="004B6CA1"/>
    <w:rPr>
      <w:rFonts w:ascii="Tahoma" w:eastAsiaTheme="minorEastAsia" w:hAnsi="Tahoma" w:cs="Tahoma"/>
      <w:sz w:val="16"/>
      <w:szCs w:val="16"/>
    </w:rPr>
  </w:style>
  <w:style w:type="character" w:customStyle="1" w:styleId="Ttulo4Car">
    <w:name w:val="Título 4 Car"/>
    <w:basedOn w:val="Fuentedeprrafopredeter"/>
    <w:link w:val="Ttulo41"/>
    <w:uiPriority w:val="9"/>
    <w:semiHidden/>
    <w:qFormat/>
    <w:rsid w:val="00B335AC"/>
    <w:rPr>
      <w:rFonts w:asciiTheme="majorHAnsi" w:eastAsiaTheme="majorEastAsia" w:hAnsiTheme="majorHAnsi" w:cstheme="majorBidi"/>
      <w:i/>
      <w:iCs/>
      <w:sz w:val="24"/>
      <w:szCs w:val="24"/>
    </w:rPr>
  </w:style>
  <w:style w:type="character" w:customStyle="1" w:styleId="Ttulo5Car">
    <w:name w:val="Título 5 Car"/>
    <w:basedOn w:val="Fuentedeprrafopredeter"/>
    <w:link w:val="Ttulo51"/>
    <w:uiPriority w:val="9"/>
    <w:semiHidden/>
    <w:qFormat/>
    <w:rsid w:val="00B335AC"/>
    <w:rPr>
      <w:rFonts w:asciiTheme="majorHAnsi" w:eastAsiaTheme="majorEastAsia" w:hAnsiTheme="majorHAnsi" w:cstheme="majorBidi"/>
      <w:b/>
      <w:bCs/>
    </w:rPr>
  </w:style>
  <w:style w:type="character" w:customStyle="1" w:styleId="Ttulo6Car">
    <w:name w:val="Título 6 Car"/>
    <w:basedOn w:val="Fuentedeprrafopredeter"/>
    <w:link w:val="Ttulo61"/>
    <w:uiPriority w:val="9"/>
    <w:semiHidden/>
    <w:qFormat/>
    <w:rsid w:val="00B335AC"/>
    <w:rPr>
      <w:rFonts w:asciiTheme="majorHAnsi" w:eastAsiaTheme="majorEastAsia" w:hAnsiTheme="majorHAnsi" w:cstheme="majorBidi"/>
      <w:b/>
      <w:bCs/>
      <w:i/>
      <w:iCs/>
    </w:rPr>
  </w:style>
  <w:style w:type="character" w:customStyle="1" w:styleId="Ttulo7Car">
    <w:name w:val="Título 7 Car"/>
    <w:basedOn w:val="Fuentedeprrafopredeter"/>
    <w:link w:val="Ttulo71"/>
    <w:uiPriority w:val="9"/>
    <w:semiHidden/>
    <w:qFormat/>
    <w:rsid w:val="00B335AC"/>
    <w:rPr>
      <w:i/>
      <w:iCs/>
    </w:rPr>
  </w:style>
  <w:style w:type="character" w:customStyle="1" w:styleId="Ttulo8Car">
    <w:name w:val="Título 8 Car"/>
    <w:basedOn w:val="Fuentedeprrafopredeter"/>
    <w:link w:val="Ttulo81"/>
    <w:uiPriority w:val="9"/>
    <w:semiHidden/>
    <w:qFormat/>
    <w:rsid w:val="00B335AC"/>
    <w:rPr>
      <w:b/>
      <w:bCs/>
    </w:rPr>
  </w:style>
  <w:style w:type="character" w:customStyle="1" w:styleId="Ttulo9Car">
    <w:name w:val="Título 9 Car"/>
    <w:basedOn w:val="Fuentedeprrafopredeter"/>
    <w:link w:val="Ttulo91"/>
    <w:uiPriority w:val="9"/>
    <w:semiHidden/>
    <w:qFormat/>
    <w:rsid w:val="00B335AC"/>
    <w:rPr>
      <w:i/>
      <w:iCs/>
    </w:rPr>
  </w:style>
  <w:style w:type="character" w:styleId="Textoennegrita">
    <w:name w:val="Strong"/>
    <w:basedOn w:val="Fuentedeprrafopredeter"/>
    <w:uiPriority w:val="22"/>
    <w:qFormat/>
    <w:rsid w:val="00B335AC"/>
    <w:rPr>
      <w:b/>
      <w:bCs/>
      <w:color w:val="auto"/>
    </w:rPr>
  </w:style>
  <w:style w:type="character" w:customStyle="1" w:styleId="Destacado">
    <w:name w:val="Destacado"/>
    <w:basedOn w:val="Fuentedeprrafopredeter"/>
    <w:uiPriority w:val="20"/>
    <w:qFormat/>
    <w:rsid w:val="00B335AC"/>
    <w:rPr>
      <w:i/>
      <w:iCs/>
      <w:color w:val="auto"/>
    </w:rPr>
  </w:style>
  <w:style w:type="character" w:customStyle="1" w:styleId="CitaCar">
    <w:name w:val="Cita Car"/>
    <w:basedOn w:val="Fuentedeprrafopredeter"/>
    <w:link w:val="Cita"/>
    <w:uiPriority w:val="29"/>
    <w:qFormat/>
    <w:rsid w:val="00B335AC"/>
    <w:rPr>
      <w:rFonts w:asciiTheme="majorHAnsi" w:eastAsiaTheme="majorEastAsia" w:hAnsiTheme="majorHAnsi" w:cstheme="majorBidi"/>
      <w:i/>
      <w:iCs/>
      <w:sz w:val="24"/>
      <w:szCs w:val="24"/>
    </w:rPr>
  </w:style>
  <w:style w:type="character" w:customStyle="1" w:styleId="CitadestacadaCar">
    <w:name w:val="Cita destacada Car"/>
    <w:basedOn w:val="Fuentedeprrafopredeter"/>
    <w:link w:val="Citadestacada"/>
    <w:uiPriority w:val="30"/>
    <w:qFormat/>
    <w:rsid w:val="00B335AC"/>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B335AC"/>
    <w:rPr>
      <w:i/>
      <w:iCs/>
      <w:color w:val="auto"/>
    </w:rPr>
  </w:style>
  <w:style w:type="character" w:styleId="nfasisintenso">
    <w:name w:val="Intense Emphasis"/>
    <w:basedOn w:val="Fuentedeprrafopredeter"/>
    <w:uiPriority w:val="21"/>
    <w:qFormat/>
    <w:rsid w:val="00B335AC"/>
    <w:rPr>
      <w:b/>
      <w:bCs/>
      <w:i/>
      <w:iCs/>
      <w:color w:val="auto"/>
    </w:rPr>
  </w:style>
  <w:style w:type="character" w:styleId="Referenciasutil">
    <w:name w:val="Subtle Reference"/>
    <w:basedOn w:val="Fuentedeprrafopredeter"/>
    <w:uiPriority w:val="31"/>
    <w:qFormat/>
    <w:rsid w:val="00B335AC"/>
    <w:rPr>
      <w:smallCaps/>
      <w:color w:val="auto"/>
      <w:u w:val="single" w:color="7F7F7F"/>
    </w:rPr>
  </w:style>
  <w:style w:type="character" w:styleId="Referenciaintensa">
    <w:name w:val="Intense Reference"/>
    <w:basedOn w:val="Fuentedeprrafopredeter"/>
    <w:uiPriority w:val="32"/>
    <w:qFormat/>
    <w:rsid w:val="00B335AC"/>
    <w:rPr>
      <w:b/>
      <w:bCs/>
      <w:smallCaps/>
      <w:color w:val="auto"/>
      <w:u w:val="single"/>
    </w:rPr>
  </w:style>
  <w:style w:type="character" w:styleId="Ttulodellibro">
    <w:name w:val="Book Title"/>
    <w:basedOn w:val="Fuentedeprrafopredeter"/>
    <w:uiPriority w:val="33"/>
    <w:qFormat/>
    <w:rsid w:val="00B335AC"/>
    <w:rPr>
      <w:b/>
      <w:bCs/>
      <w:smallCaps/>
      <w:color w:val="auto"/>
    </w:rPr>
  </w:style>
  <w:style w:type="character" w:styleId="Textodelmarcadordeposicin">
    <w:name w:val="Placeholder Text"/>
    <w:basedOn w:val="Fuentedeprrafopredeter"/>
    <w:uiPriority w:val="99"/>
    <w:semiHidden/>
    <w:qFormat/>
    <w:rsid w:val="004B6CA1"/>
    <w:rPr>
      <w:color w:val="808080"/>
    </w:rPr>
  </w:style>
  <w:style w:type="character" w:customStyle="1" w:styleId="PiedepginaCar">
    <w:name w:val="Pie de página Car"/>
    <w:basedOn w:val="Fuentedeprrafopredeter"/>
    <w:link w:val="Piedepgina1"/>
    <w:uiPriority w:val="99"/>
    <w:qFormat/>
    <w:rsid w:val="004B6CA1"/>
  </w:style>
  <w:style w:type="character" w:customStyle="1" w:styleId="Carcterdeestilo1">
    <w:name w:val="Carácter de estilo 1"/>
    <w:basedOn w:val="TtuloCar"/>
    <w:link w:val="Estilo1"/>
    <w:qFormat/>
    <w:rsid w:val="002A2E02"/>
    <w:rPr>
      <w:rFonts w:asciiTheme="majorHAnsi" w:eastAsiaTheme="majorEastAsia" w:hAnsiTheme="majorHAnsi" w:cstheme="majorBidi"/>
      <w:b w:val="0"/>
      <w:bCs/>
      <w:color w:val="1F497D" w:themeColor="text2"/>
      <w:spacing w:val="5"/>
      <w:kern w:val="2"/>
      <w:sz w:val="60"/>
      <w:szCs w:val="56"/>
    </w:rPr>
  </w:style>
  <w:style w:type="character" w:customStyle="1" w:styleId="EnlacedeInternet">
    <w:name w:val="Enlace de Internet"/>
    <w:basedOn w:val="Fuentedeprrafopredeter"/>
    <w:uiPriority w:val="99"/>
    <w:unhideWhenUsed/>
    <w:rsid w:val="009B1B7E"/>
    <w:rPr>
      <w:color w:val="0000FF" w:themeColor="hyperlink"/>
      <w:u w:val="single"/>
    </w:rPr>
  </w:style>
  <w:style w:type="character" w:customStyle="1" w:styleId="TextoindependienteCar">
    <w:name w:val="Texto independiente Car"/>
    <w:basedOn w:val="Fuentedeprrafopredeter"/>
    <w:link w:val="Textoindependiente"/>
    <w:uiPriority w:val="1"/>
    <w:qFormat/>
    <w:rsid w:val="009E5130"/>
    <w:rPr>
      <w:rFonts w:ascii="Verdana" w:eastAsia="Verdana" w:hAnsi="Verdana" w:cs="Verdana"/>
      <w:sz w:val="24"/>
      <w:szCs w:val="24"/>
    </w:rPr>
  </w:style>
  <w:style w:type="character" w:customStyle="1" w:styleId="Enlacedelndice">
    <w:name w:val="Enlace del índice"/>
    <w:qFormat/>
    <w:rsid w:val="003F6F24"/>
  </w:style>
  <w:style w:type="paragraph" w:styleId="Ttulo">
    <w:name w:val="Title"/>
    <w:basedOn w:val="Normal"/>
    <w:next w:val="Textoindependiente"/>
    <w:link w:val="TtuloCar"/>
    <w:uiPriority w:val="1"/>
    <w:qFormat/>
    <w:rsid w:val="00B335AC"/>
    <w:pPr>
      <w:spacing w:after="0" w:line="240" w:lineRule="auto"/>
      <w:contextualSpacing/>
      <w:jc w:val="center"/>
    </w:pPr>
    <w:rPr>
      <w:rFonts w:asciiTheme="majorHAnsi" w:eastAsiaTheme="majorEastAsia" w:hAnsiTheme="majorHAnsi" w:cstheme="majorBidi"/>
      <w:b/>
      <w:bCs/>
      <w:spacing w:val="-7"/>
      <w:sz w:val="48"/>
      <w:szCs w:val="48"/>
    </w:rPr>
  </w:style>
  <w:style w:type="paragraph" w:styleId="Textoindependiente">
    <w:name w:val="Body Text"/>
    <w:basedOn w:val="Normal"/>
    <w:link w:val="TextoindependienteCar"/>
    <w:uiPriority w:val="1"/>
    <w:qFormat/>
    <w:rsid w:val="009E5130"/>
    <w:pPr>
      <w:widowControl w:val="0"/>
      <w:spacing w:after="0" w:line="240" w:lineRule="auto"/>
      <w:jc w:val="left"/>
    </w:pPr>
    <w:rPr>
      <w:rFonts w:ascii="Verdana" w:eastAsia="Verdana" w:hAnsi="Verdana" w:cs="Verdana"/>
      <w:sz w:val="24"/>
      <w:szCs w:val="24"/>
    </w:rPr>
  </w:style>
  <w:style w:type="paragraph" w:styleId="Lista">
    <w:name w:val="List"/>
    <w:basedOn w:val="Textoindependiente"/>
    <w:rsid w:val="003F6F24"/>
    <w:rPr>
      <w:rFonts w:cs="Lucida Sans"/>
    </w:rPr>
  </w:style>
  <w:style w:type="paragraph" w:customStyle="1" w:styleId="Descripcin1">
    <w:name w:val="Descripción1"/>
    <w:basedOn w:val="Normal"/>
    <w:qFormat/>
    <w:rsid w:val="003F6F24"/>
    <w:pPr>
      <w:suppressLineNumbers/>
      <w:spacing w:before="120" w:after="120"/>
    </w:pPr>
    <w:rPr>
      <w:rFonts w:cs="Lucida Sans"/>
      <w:i/>
      <w:iCs/>
      <w:sz w:val="24"/>
      <w:szCs w:val="24"/>
    </w:rPr>
  </w:style>
  <w:style w:type="paragraph" w:customStyle="1" w:styleId="ndice">
    <w:name w:val="Índice"/>
    <w:basedOn w:val="Normal"/>
    <w:qFormat/>
    <w:rsid w:val="003F6F24"/>
    <w:pPr>
      <w:suppressLineNumbers/>
    </w:pPr>
    <w:rPr>
      <w:rFonts w:cs="Lucida Sans"/>
    </w:rPr>
  </w:style>
  <w:style w:type="paragraph" w:styleId="Subttulo">
    <w:name w:val="Subtitle"/>
    <w:basedOn w:val="Normal"/>
    <w:next w:val="Normal"/>
    <w:link w:val="SubttuloCar"/>
    <w:uiPriority w:val="11"/>
    <w:qFormat/>
    <w:rsid w:val="00B335AC"/>
    <w:pPr>
      <w:spacing w:after="240"/>
      <w:jc w:val="center"/>
    </w:pPr>
    <w:rPr>
      <w:rFonts w:asciiTheme="majorHAnsi" w:eastAsiaTheme="majorEastAsia" w:hAnsiTheme="majorHAnsi" w:cstheme="majorBidi"/>
      <w:sz w:val="24"/>
      <w:szCs w:val="24"/>
    </w:rPr>
  </w:style>
  <w:style w:type="paragraph" w:customStyle="1" w:styleId="Cabeceraypie">
    <w:name w:val="Cabecera y pie"/>
    <w:basedOn w:val="Normal"/>
    <w:qFormat/>
    <w:rsid w:val="003F6F24"/>
  </w:style>
  <w:style w:type="paragraph" w:customStyle="1" w:styleId="Encabezado1">
    <w:name w:val="Encabezado1"/>
    <w:basedOn w:val="Normal"/>
    <w:link w:val="EncabezadoCar"/>
    <w:uiPriority w:val="99"/>
    <w:unhideWhenUsed/>
    <w:rsid w:val="004B6CA1"/>
    <w:pPr>
      <w:tabs>
        <w:tab w:val="center" w:pos="4320"/>
        <w:tab w:val="right" w:pos="8640"/>
      </w:tabs>
    </w:pPr>
  </w:style>
  <w:style w:type="paragraph" w:styleId="Sinespaciado">
    <w:name w:val="No Spacing"/>
    <w:link w:val="SinespaciadoCar"/>
    <w:uiPriority w:val="1"/>
    <w:qFormat/>
    <w:rsid w:val="00B335AC"/>
    <w:pPr>
      <w:jc w:val="both"/>
    </w:pPr>
  </w:style>
  <w:style w:type="paragraph" w:styleId="Textodeglobo">
    <w:name w:val="Balloon Text"/>
    <w:basedOn w:val="Normal"/>
    <w:link w:val="TextodegloboCar"/>
    <w:uiPriority w:val="99"/>
    <w:semiHidden/>
    <w:unhideWhenUsed/>
    <w:qFormat/>
    <w:rsid w:val="004B6CA1"/>
    <w:pPr>
      <w:spacing w:after="0" w:line="240" w:lineRule="auto"/>
    </w:pPr>
    <w:rPr>
      <w:rFonts w:ascii="Tahoma" w:hAnsi="Tahoma" w:cs="Tahoma"/>
      <w:sz w:val="16"/>
      <w:szCs w:val="16"/>
    </w:rPr>
  </w:style>
  <w:style w:type="paragraph" w:styleId="Descripcin">
    <w:name w:val="caption"/>
    <w:basedOn w:val="Normal"/>
    <w:next w:val="Normal"/>
    <w:uiPriority w:val="35"/>
    <w:semiHidden/>
    <w:unhideWhenUsed/>
    <w:qFormat/>
    <w:rsid w:val="00B335AC"/>
    <w:rPr>
      <w:b/>
      <w:bCs/>
      <w:sz w:val="18"/>
      <w:szCs w:val="18"/>
    </w:rPr>
  </w:style>
  <w:style w:type="paragraph" w:styleId="Prrafodelista">
    <w:name w:val="List Paragraph"/>
    <w:basedOn w:val="Normal"/>
    <w:uiPriority w:val="34"/>
    <w:qFormat/>
    <w:rsid w:val="004B6CA1"/>
    <w:pPr>
      <w:ind w:left="720"/>
      <w:contextualSpacing/>
    </w:pPr>
  </w:style>
  <w:style w:type="paragraph" w:styleId="Cita">
    <w:name w:val="Quote"/>
    <w:basedOn w:val="Normal"/>
    <w:next w:val="Normal"/>
    <w:link w:val="CitaCar"/>
    <w:uiPriority w:val="29"/>
    <w:qFormat/>
    <w:rsid w:val="00B335AC"/>
    <w:pPr>
      <w:spacing w:before="200" w:line="264" w:lineRule="auto"/>
      <w:ind w:left="864" w:right="864"/>
      <w:jc w:val="center"/>
    </w:pPr>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B335AC"/>
    <w:pPr>
      <w:spacing w:beforeAutospacing="1" w:after="240"/>
      <w:ind w:left="936" w:right="936"/>
      <w:jc w:val="center"/>
    </w:pPr>
    <w:rPr>
      <w:rFonts w:asciiTheme="majorHAnsi" w:eastAsiaTheme="majorEastAsia" w:hAnsiTheme="majorHAnsi" w:cstheme="majorBidi"/>
      <w:sz w:val="26"/>
      <w:szCs w:val="26"/>
    </w:rPr>
  </w:style>
  <w:style w:type="paragraph" w:customStyle="1" w:styleId="Ttulodendice1">
    <w:name w:val="Título de índice1"/>
    <w:basedOn w:val="Ttulo"/>
    <w:rsid w:val="003F6F24"/>
  </w:style>
  <w:style w:type="paragraph" w:styleId="TtuloTDC">
    <w:name w:val="TOC Heading"/>
    <w:basedOn w:val="Ttulo11"/>
    <w:next w:val="Normal"/>
    <w:uiPriority w:val="39"/>
    <w:unhideWhenUsed/>
    <w:qFormat/>
    <w:rsid w:val="00B335AC"/>
    <w:pPr>
      <w:outlineLvl w:val="9"/>
    </w:pPr>
  </w:style>
  <w:style w:type="paragraph" w:customStyle="1" w:styleId="Piedepgina1">
    <w:name w:val="Pie de página1"/>
    <w:basedOn w:val="Normal"/>
    <w:link w:val="PiedepginaCar"/>
    <w:uiPriority w:val="99"/>
    <w:unhideWhenUsed/>
    <w:rsid w:val="004B6CA1"/>
    <w:pPr>
      <w:tabs>
        <w:tab w:val="center" w:pos="4680"/>
        <w:tab w:val="right" w:pos="9360"/>
      </w:tabs>
      <w:spacing w:after="0" w:line="240" w:lineRule="auto"/>
    </w:pPr>
  </w:style>
  <w:style w:type="paragraph" w:customStyle="1" w:styleId="Estilo1">
    <w:name w:val="Estilo 1"/>
    <w:basedOn w:val="Ttulo"/>
    <w:link w:val="Carcterdeestilo1"/>
    <w:qFormat/>
    <w:rsid w:val="002A2E02"/>
    <w:rPr>
      <w:b w:val="0"/>
    </w:rPr>
  </w:style>
  <w:style w:type="paragraph" w:styleId="NormalWeb">
    <w:name w:val="Normal (Web)"/>
    <w:basedOn w:val="Normal"/>
    <w:uiPriority w:val="99"/>
    <w:unhideWhenUsed/>
    <w:qFormat/>
    <w:rsid w:val="005354C7"/>
    <w:pPr>
      <w:spacing w:beforeAutospacing="1" w:afterAutospacing="1" w:line="240" w:lineRule="auto"/>
    </w:pPr>
    <w:rPr>
      <w:rFonts w:ascii="Times New Roman" w:eastAsia="Times New Roman" w:hAnsi="Times New Roman" w:cs="Times New Roman"/>
      <w:sz w:val="24"/>
      <w:szCs w:val="24"/>
      <w:lang w:val="es-DO" w:eastAsia="es-DO"/>
    </w:rPr>
  </w:style>
  <w:style w:type="paragraph" w:customStyle="1" w:styleId="TDC11">
    <w:name w:val="TDC 11"/>
    <w:basedOn w:val="Normal"/>
    <w:next w:val="Normal"/>
    <w:autoRedefine/>
    <w:uiPriority w:val="39"/>
    <w:unhideWhenUsed/>
    <w:rsid w:val="00BA72E2"/>
    <w:pPr>
      <w:tabs>
        <w:tab w:val="left" w:pos="440"/>
        <w:tab w:val="right" w:leader="dot" w:pos="9742"/>
      </w:tabs>
      <w:spacing w:after="100" w:line="360" w:lineRule="auto"/>
    </w:pPr>
    <w:rPr>
      <w:rFonts w:ascii="Times New Roman" w:hAnsi="Times New Roman" w:cs="Times New Roman"/>
    </w:rPr>
  </w:style>
  <w:style w:type="paragraph" w:customStyle="1" w:styleId="TDC21">
    <w:name w:val="TDC 21"/>
    <w:basedOn w:val="Normal"/>
    <w:next w:val="Normal"/>
    <w:autoRedefine/>
    <w:uiPriority w:val="39"/>
    <w:unhideWhenUsed/>
    <w:rsid w:val="009B1B7E"/>
    <w:pPr>
      <w:spacing w:after="100"/>
      <w:ind w:left="220"/>
    </w:pPr>
  </w:style>
  <w:style w:type="paragraph" w:customStyle="1" w:styleId="TDC31">
    <w:name w:val="TDC 31"/>
    <w:basedOn w:val="Normal"/>
    <w:next w:val="Normal"/>
    <w:autoRedefine/>
    <w:uiPriority w:val="39"/>
    <w:unhideWhenUsed/>
    <w:rsid w:val="009B1B7E"/>
    <w:pPr>
      <w:spacing w:after="100"/>
      <w:ind w:left="440"/>
    </w:pPr>
  </w:style>
  <w:style w:type="paragraph" w:customStyle="1" w:styleId="Tablanormal1">
    <w:name w:val="Tabla normal1"/>
    <w:qFormat/>
    <w:rsid w:val="003F6F24"/>
    <w:pPr>
      <w:spacing w:after="160" w:line="256" w:lineRule="auto"/>
    </w:pPr>
    <w:rPr>
      <w:rFonts w:ascii="Calibri" w:eastAsia="Times New Roman" w:hAnsi="Calibri" w:cs="Times New Roman"/>
      <w:lang w:eastAsia="es-ES"/>
    </w:rPr>
  </w:style>
  <w:style w:type="paragraph" w:customStyle="1" w:styleId="western">
    <w:name w:val="western"/>
    <w:basedOn w:val="Normal"/>
    <w:qFormat/>
    <w:rsid w:val="003F6F24"/>
    <w:pPr>
      <w:spacing w:beforeAutospacing="1" w:after="0" w:line="240" w:lineRule="auto"/>
    </w:pPr>
    <w:rPr>
      <w:rFonts w:ascii="Verdana" w:hAnsi="Verdana"/>
      <w:sz w:val="24"/>
      <w:szCs w:val="24"/>
      <w:lang w:eastAsia="es-ES"/>
    </w:rPr>
  </w:style>
  <w:style w:type="table" w:styleId="Tablaconcuadrcula">
    <w:name w:val="Table Grid"/>
    <w:basedOn w:val="Tablanormal"/>
    <w:uiPriority w:val="59"/>
    <w:unhideWhenUsed/>
    <w:rsid w:val="00B90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B903A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FD4D41"/>
    <w:pPr>
      <w:tabs>
        <w:tab w:val="left" w:pos="440"/>
        <w:tab w:val="right" w:leader="dot" w:pos="9016"/>
      </w:tabs>
      <w:spacing w:after="100" w:line="360" w:lineRule="auto"/>
    </w:pPr>
  </w:style>
  <w:style w:type="paragraph" w:styleId="TDC2">
    <w:name w:val="toc 2"/>
    <w:basedOn w:val="Normal"/>
    <w:next w:val="Normal"/>
    <w:autoRedefine/>
    <w:uiPriority w:val="39"/>
    <w:unhideWhenUsed/>
    <w:rsid w:val="00B06C5F"/>
    <w:pPr>
      <w:tabs>
        <w:tab w:val="left" w:pos="880"/>
        <w:tab w:val="right" w:leader="dot" w:pos="9016"/>
      </w:tabs>
      <w:spacing w:after="100" w:line="360" w:lineRule="auto"/>
      <w:ind w:left="220"/>
    </w:pPr>
    <w:rPr>
      <w:rFonts w:ascii="Times New Roman" w:hAnsi="Times New Roman" w:cs="Times New Roman"/>
      <w:b/>
      <w:bCs/>
      <w:noProof/>
      <w:sz w:val="24"/>
      <w:szCs w:val="24"/>
    </w:rPr>
  </w:style>
  <w:style w:type="character" w:styleId="Hipervnculo">
    <w:name w:val="Hyperlink"/>
    <w:basedOn w:val="Fuentedeprrafopredeter"/>
    <w:uiPriority w:val="99"/>
    <w:unhideWhenUsed/>
    <w:rsid w:val="005F1D44"/>
    <w:rPr>
      <w:color w:val="0000FF" w:themeColor="hyperlink"/>
      <w:u w:val="single"/>
    </w:rPr>
  </w:style>
  <w:style w:type="paragraph" w:styleId="Encabezado">
    <w:name w:val="header"/>
    <w:basedOn w:val="Normal"/>
    <w:link w:val="EncabezadoCar1"/>
    <w:uiPriority w:val="99"/>
    <w:unhideWhenUsed/>
    <w:rsid w:val="0080041D"/>
    <w:pPr>
      <w:tabs>
        <w:tab w:val="center" w:pos="4680"/>
        <w:tab w:val="right" w:pos="9360"/>
      </w:tabs>
      <w:spacing w:after="0" w:line="240" w:lineRule="auto"/>
    </w:pPr>
  </w:style>
  <w:style w:type="character" w:customStyle="1" w:styleId="EncabezadoCar1">
    <w:name w:val="Encabezado Car1"/>
    <w:basedOn w:val="Fuentedeprrafopredeter"/>
    <w:link w:val="Encabezado"/>
    <w:uiPriority w:val="99"/>
    <w:rsid w:val="0080041D"/>
  </w:style>
  <w:style w:type="paragraph" w:styleId="Piedepgina">
    <w:name w:val="footer"/>
    <w:basedOn w:val="Normal"/>
    <w:link w:val="PiedepginaCar1"/>
    <w:uiPriority w:val="99"/>
    <w:unhideWhenUsed/>
    <w:rsid w:val="0080041D"/>
    <w:pPr>
      <w:tabs>
        <w:tab w:val="center" w:pos="4680"/>
        <w:tab w:val="right" w:pos="9360"/>
      </w:tabs>
      <w:spacing w:after="0" w:line="240" w:lineRule="auto"/>
    </w:pPr>
  </w:style>
  <w:style w:type="character" w:customStyle="1" w:styleId="PiedepginaCar1">
    <w:name w:val="Pie de página Car1"/>
    <w:basedOn w:val="Fuentedeprrafopredeter"/>
    <w:link w:val="Piedepgina"/>
    <w:uiPriority w:val="99"/>
    <w:rsid w:val="0080041D"/>
  </w:style>
  <w:style w:type="paragraph" w:styleId="z-Principiodelformulario">
    <w:name w:val="HTML Top of Form"/>
    <w:basedOn w:val="Normal"/>
    <w:next w:val="Normal"/>
    <w:link w:val="z-PrincipiodelformularioCar"/>
    <w:hidden/>
    <w:uiPriority w:val="99"/>
    <w:semiHidden/>
    <w:unhideWhenUsed/>
    <w:rsid w:val="00C372E2"/>
    <w:pPr>
      <w:pBdr>
        <w:bottom w:val="single" w:sz="6" w:space="1" w:color="auto"/>
      </w:pBdr>
      <w:suppressAutoHyphens w:val="0"/>
      <w:spacing w:after="0" w:line="240" w:lineRule="auto"/>
      <w:jc w:val="center"/>
    </w:pPr>
    <w:rPr>
      <w:rFonts w:ascii="Arial" w:eastAsia="Times New Roman" w:hAnsi="Arial" w:cs="Arial"/>
      <w:vanish/>
      <w:sz w:val="16"/>
      <w:szCs w:val="16"/>
      <w:lang w:val="es-US" w:eastAsia="es-US"/>
    </w:rPr>
  </w:style>
  <w:style w:type="character" w:customStyle="1" w:styleId="z-PrincipiodelformularioCar">
    <w:name w:val="z-Principio del formulario Car"/>
    <w:basedOn w:val="Fuentedeprrafopredeter"/>
    <w:link w:val="z-Principiodelformulario"/>
    <w:uiPriority w:val="99"/>
    <w:semiHidden/>
    <w:rsid w:val="00C372E2"/>
    <w:rPr>
      <w:rFonts w:ascii="Arial" w:eastAsia="Times New Roman" w:hAnsi="Arial" w:cs="Arial"/>
      <w:vanish/>
      <w:sz w:val="16"/>
      <w:szCs w:val="16"/>
      <w:lang w:val="es-US" w:eastAsia="es-US"/>
    </w:rPr>
  </w:style>
  <w:style w:type="character" w:customStyle="1" w:styleId="Ttulo2Car1">
    <w:name w:val="Título 2 Car1"/>
    <w:basedOn w:val="Fuentedeprrafopredeter"/>
    <w:link w:val="Ttulo2"/>
    <w:uiPriority w:val="9"/>
    <w:rsid w:val="00284D0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990">
      <w:bodyDiv w:val="1"/>
      <w:marLeft w:val="0"/>
      <w:marRight w:val="0"/>
      <w:marTop w:val="0"/>
      <w:marBottom w:val="0"/>
      <w:divBdr>
        <w:top w:val="none" w:sz="0" w:space="0" w:color="auto"/>
        <w:left w:val="none" w:sz="0" w:space="0" w:color="auto"/>
        <w:bottom w:val="none" w:sz="0" w:space="0" w:color="auto"/>
        <w:right w:val="none" w:sz="0" w:space="0" w:color="auto"/>
      </w:divBdr>
    </w:div>
    <w:div w:id="44842415">
      <w:bodyDiv w:val="1"/>
      <w:marLeft w:val="0"/>
      <w:marRight w:val="0"/>
      <w:marTop w:val="0"/>
      <w:marBottom w:val="0"/>
      <w:divBdr>
        <w:top w:val="none" w:sz="0" w:space="0" w:color="auto"/>
        <w:left w:val="none" w:sz="0" w:space="0" w:color="auto"/>
        <w:bottom w:val="none" w:sz="0" w:space="0" w:color="auto"/>
        <w:right w:val="none" w:sz="0" w:space="0" w:color="auto"/>
      </w:divBdr>
    </w:div>
    <w:div w:id="87314732">
      <w:bodyDiv w:val="1"/>
      <w:marLeft w:val="0"/>
      <w:marRight w:val="0"/>
      <w:marTop w:val="0"/>
      <w:marBottom w:val="0"/>
      <w:divBdr>
        <w:top w:val="none" w:sz="0" w:space="0" w:color="auto"/>
        <w:left w:val="none" w:sz="0" w:space="0" w:color="auto"/>
        <w:bottom w:val="none" w:sz="0" w:space="0" w:color="auto"/>
        <w:right w:val="none" w:sz="0" w:space="0" w:color="auto"/>
      </w:divBdr>
    </w:div>
    <w:div w:id="90052692">
      <w:bodyDiv w:val="1"/>
      <w:marLeft w:val="0"/>
      <w:marRight w:val="0"/>
      <w:marTop w:val="0"/>
      <w:marBottom w:val="0"/>
      <w:divBdr>
        <w:top w:val="none" w:sz="0" w:space="0" w:color="auto"/>
        <w:left w:val="none" w:sz="0" w:space="0" w:color="auto"/>
        <w:bottom w:val="none" w:sz="0" w:space="0" w:color="auto"/>
        <w:right w:val="none" w:sz="0" w:space="0" w:color="auto"/>
      </w:divBdr>
    </w:div>
    <w:div w:id="97454973">
      <w:bodyDiv w:val="1"/>
      <w:marLeft w:val="0"/>
      <w:marRight w:val="0"/>
      <w:marTop w:val="0"/>
      <w:marBottom w:val="0"/>
      <w:divBdr>
        <w:top w:val="none" w:sz="0" w:space="0" w:color="auto"/>
        <w:left w:val="none" w:sz="0" w:space="0" w:color="auto"/>
        <w:bottom w:val="none" w:sz="0" w:space="0" w:color="auto"/>
        <w:right w:val="none" w:sz="0" w:space="0" w:color="auto"/>
      </w:divBdr>
    </w:div>
    <w:div w:id="126896693">
      <w:bodyDiv w:val="1"/>
      <w:marLeft w:val="0"/>
      <w:marRight w:val="0"/>
      <w:marTop w:val="0"/>
      <w:marBottom w:val="0"/>
      <w:divBdr>
        <w:top w:val="none" w:sz="0" w:space="0" w:color="auto"/>
        <w:left w:val="none" w:sz="0" w:space="0" w:color="auto"/>
        <w:bottom w:val="none" w:sz="0" w:space="0" w:color="auto"/>
        <w:right w:val="none" w:sz="0" w:space="0" w:color="auto"/>
      </w:divBdr>
    </w:div>
    <w:div w:id="132331203">
      <w:bodyDiv w:val="1"/>
      <w:marLeft w:val="0"/>
      <w:marRight w:val="0"/>
      <w:marTop w:val="0"/>
      <w:marBottom w:val="0"/>
      <w:divBdr>
        <w:top w:val="none" w:sz="0" w:space="0" w:color="auto"/>
        <w:left w:val="none" w:sz="0" w:space="0" w:color="auto"/>
        <w:bottom w:val="none" w:sz="0" w:space="0" w:color="auto"/>
        <w:right w:val="none" w:sz="0" w:space="0" w:color="auto"/>
      </w:divBdr>
    </w:div>
    <w:div w:id="158740625">
      <w:bodyDiv w:val="1"/>
      <w:marLeft w:val="0"/>
      <w:marRight w:val="0"/>
      <w:marTop w:val="0"/>
      <w:marBottom w:val="0"/>
      <w:divBdr>
        <w:top w:val="none" w:sz="0" w:space="0" w:color="auto"/>
        <w:left w:val="none" w:sz="0" w:space="0" w:color="auto"/>
        <w:bottom w:val="none" w:sz="0" w:space="0" w:color="auto"/>
        <w:right w:val="none" w:sz="0" w:space="0" w:color="auto"/>
      </w:divBdr>
    </w:div>
    <w:div w:id="178666868">
      <w:bodyDiv w:val="1"/>
      <w:marLeft w:val="0"/>
      <w:marRight w:val="0"/>
      <w:marTop w:val="0"/>
      <w:marBottom w:val="0"/>
      <w:divBdr>
        <w:top w:val="none" w:sz="0" w:space="0" w:color="auto"/>
        <w:left w:val="none" w:sz="0" w:space="0" w:color="auto"/>
        <w:bottom w:val="none" w:sz="0" w:space="0" w:color="auto"/>
        <w:right w:val="none" w:sz="0" w:space="0" w:color="auto"/>
      </w:divBdr>
    </w:div>
    <w:div w:id="201864338">
      <w:bodyDiv w:val="1"/>
      <w:marLeft w:val="0"/>
      <w:marRight w:val="0"/>
      <w:marTop w:val="0"/>
      <w:marBottom w:val="0"/>
      <w:divBdr>
        <w:top w:val="none" w:sz="0" w:space="0" w:color="auto"/>
        <w:left w:val="none" w:sz="0" w:space="0" w:color="auto"/>
        <w:bottom w:val="none" w:sz="0" w:space="0" w:color="auto"/>
        <w:right w:val="none" w:sz="0" w:space="0" w:color="auto"/>
      </w:divBdr>
    </w:div>
    <w:div w:id="231743912">
      <w:bodyDiv w:val="1"/>
      <w:marLeft w:val="0"/>
      <w:marRight w:val="0"/>
      <w:marTop w:val="0"/>
      <w:marBottom w:val="0"/>
      <w:divBdr>
        <w:top w:val="none" w:sz="0" w:space="0" w:color="auto"/>
        <w:left w:val="none" w:sz="0" w:space="0" w:color="auto"/>
        <w:bottom w:val="none" w:sz="0" w:space="0" w:color="auto"/>
        <w:right w:val="none" w:sz="0" w:space="0" w:color="auto"/>
      </w:divBdr>
    </w:div>
    <w:div w:id="232932249">
      <w:bodyDiv w:val="1"/>
      <w:marLeft w:val="0"/>
      <w:marRight w:val="0"/>
      <w:marTop w:val="0"/>
      <w:marBottom w:val="0"/>
      <w:divBdr>
        <w:top w:val="none" w:sz="0" w:space="0" w:color="auto"/>
        <w:left w:val="none" w:sz="0" w:space="0" w:color="auto"/>
        <w:bottom w:val="none" w:sz="0" w:space="0" w:color="auto"/>
        <w:right w:val="none" w:sz="0" w:space="0" w:color="auto"/>
      </w:divBdr>
    </w:div>
    <w:div w:id="278223869">
      <w:bodyDiv w:val="1"/>
      <w:marLeft w:val="0"/>
      <w:marRight w:val="0"/>
      <w:marTop w:val="0"/>
      <w:marBottom w:val="0"/>
      <w:divBdr>
        <w:top w:val="none" w:sz="0" w:space="0" w:color="auto"/>
        <w:left w:val="none" w:sz="0" w:space="0" w:color="auto"/>
        <w:bottom w:val="none" w:sz="0" w:space="0" w:color="auto"/>
        <w:right w:val="none" w:sz="0" w:space="0" w:color="auto"/>
      </w:divBdr>
    </w:div>
    <w:div w:id="283538509">
      <w:bodyDiv w:val="1"/>
      <w:marLeft w:val="0"/>
      <w:marRight w:val="0"/>
      <w:marTop w:val="0"/>
      <w:marBottom w:val="0"/>
      <w:divBdr>
        <w:top w:val="none" w:sz="0" w:space="0" w:color="auto"/>
        <w:left w:val="none" w:sz="0" w:space="0" w:color="auto"/>
        <w:bottom w:val="none" w:sz="0" w:space="0" w:color="auto"/>
        <w:right w:val="none" w:sz="0" w:space="0" w:color="auto"/>
      </w:divBdr>
    </w:div>
    <w:div w:id="285890395">
      <w:bodyDiv w:val="1"/>
      <w:marLeft w:val="0"/>
      <w:marRight w:val="0"/>
      <w:marTop w:val="0"/>
      <w:marBottom w:val="0"/>
      <w:divBdr>
        <w:top w:val="none" w:sz="0" w:space="0" w:color="auto"/>
        <w:left w:val="none" w:sz="0" w:space="0" w:color="auto"/>
        <w:bottom w:val="none" w:sz="0" w:space="0" w:color="auto"/>
        <w:right w:val="none" w:sz="0" w:space="0" w:color="auto"/>
      </w:divBdr>
    </w:div>
    <w:div w:id="289016539">
      <w:bodyDiv w:val="1"/>
      <w:marLeft w:val="0"/>
      <w:marRight w:val="0"/>
      <w:marTop w:val="0"/>
      <w:marBottom w:val="0"/>
      <w:divBdr>
        <w:top w:val="none" w:sz="0" w:space="0" w:color="auto"/>
        <w:left w:val="none" w:sz="0" w:space="0" w:color="auto"/>
        <w:bottom w:val="none" w:sz="0" w:space="0" w:color="auto"/>
        <w:right w:val="none" w:sz="0" w:space="0" w:color="auto"/>
      </w:divBdr>
    </w:div>
    <w:div w:id="314189377">
      <w:bodyDiv w:val="1"/>
      <w:marLeft w:val="0"/>
      <w:marRight w:val="0"/>
      <w:marTop w:val="0"/>
      <w:marBottom w:val="0"/>
      <w:divBdr>
        <w:top w:val="none" w:sz="0" w:space="0" w:color="auto"/>
        <w:left w:val="none" w:sz="0" w:space="0" w:color="auto"/>
        <w:bottom w:val="none" w:sz="0" w:space="0" w:color="auto"/>
        <w:right w:val="none" w:sz="0" w:space="0" w:color="auto"/>
      </w:divBdr>
    </w:div>
    <w:div w:id="322700979">
      <w:bodyDiv w:val="1"/>
      <w:marLeft w:val="0"/>
      <w:marRight w:val="0"/>
      <w:marTop w:val="0"/>
      <w:marBottom w:val="0"/>
      <w:divBdr>
        <w:top w:val="none" w:sz="0" w:space="0" w:color="auto"/>
        <w:left w:val="none" w:sz="0" w:space="0" w:color="auto"/>
        <w:bottom w:val="none" w:sz="0" w:space="0" w:color="auto"/>
        <w:right w:val="none" w:sz="0" w:space="0" w:color="auto"/>
      </w:divBdr>
    </w:div>
    <w:div w:id="339745732">
      <w:bodyDiv w:val="1"/>
      <w:marLeft w:val="0"/>
      <w:marRight w:val="0"/>
      <w:marTop w:val="0"/>
      <w:marBottom w:val="0"/>
      <w:divBdr>
        <w:top w:val="none" w:sz="0" w:space="0" w:color="auto"/>
        <w:left w:val="none" w:sz="0" w:space="0" w:color="auto"/>
        <w:bottom w:val="none" w:sz="0" w:space="0" w:color="auto"/>
        <w:right w:val="none" w:sz="0" w:space="0" w:color="auto"/>
      </w:divBdr>
    </w:div>
    <w:div w:id="341667722">
      <w:bodyDiv w:val="1"/>
      <w:marLeft w:val="0"/>
      <w:marRight w:val="0"/>
      <w:marTop w:val="0"/>
      <w:marBottom w:val="0"/>
      <w:divBdr>
        <w:top w:val="none" w:sz="0" w:space="0" w:color="auto"/>
        <w:left w:val="none" w:sz="0" w:space="0" w:color="auto"/>
        <w:bottom w:val="none" w:sz="0" w:space="0" w:color="auto"/>
        <w:right w:val="none" w:sz="0" w:space="0" w:color="auto"/>
      </w:divBdr>
    </w:div>
    <w:div w:id="374744513">
      <w:bodyDiv w:val="1"/>
      <w:marLeft w:val="0"/>
      <w:marRight w:val="0"/>
      <w:marTop w:val="0"/>
      <w:marBottom w:val="0"/>
      <w:divBdr>
        <w:top w:val="none" w:sz="0" w:space="0" w:color="auto"/>
        <w:left w:val="none" w:sz="0" w:space="0" w:color="auto"/>
        <w:bottom w:val="none" w:sz="0" w:space="0" w:color="auto"/>
        <w:right w:val="none" w:sz="0" w:space="0" w:color="auto"/>
      </w:divBdr>
    </w:div>
    <w:div w:id="397679400">
      <w:bodyDiv w:val="1"/>
      <w:marLeft w:val="0"/>
      <w:marRight w:val="0"/>
      <w:marTop w:val="0"/>
      <w:marBottom w:val="0"/>
      <w:divBdr>
        <w:top w:val="none" w:sz="0" w:space="0" w:color="auto"/>
        <w:left w:val="none" w:sz="0" w:space="0" w:color="auto"/>
        <w:bottom w:val="none" w:sz="0" w:space="0" w:color="auto"/>
        <w:right w:val="none" w:sz="0" w:space="0" w:color="auto"/>
      </w:divBdr>
    </w:div>
    <w:div w:id="430928542">
      <w:bodyDiv w:val="1"/>
      <w:marLeft w:val="0"/>
      <w:marRight w:val="0"/>
      <w:marTop w:val="0"/>
      <w:marBottom w:val="0"/>
      <w:divBdr>
        <w:top w:val="none" w:sz="0" w:space="0" w:color="auto"/>
        <w:left w:val="none" w:sz="0" w:space="0" w:color="auto"/>
        <w:bottom w:val="none" w:sz="0" w:space="0" w:color="auto"/>
        <w:right w:val="none" w:sz="0" w:space="0" w:color="auto"/>
      </w:divBdr>
    </w:div>
    <w:div w:id="443573887">
      <w:bodyDiv w:val="1"/>
      <w:marLeft w:val="0"/>
      <w:marRight w:val="0"/>
      <w:marTop w:val="0"/>
      <w:marBottom w:val="0"/>
      <w:divBdr>
        <w:top w:val="none" w:sz="0" w:space="0" w:color="auto"/>
        <w:left w:val="none" w:sz="0" w:space="0" w:color="auto"/>
        <w:bottom w:val="none" w:sz="0" w:space="0" w:color="auto"/>
        <w:right w:val="none" w:sz="0" w:space="0" w:color="auto"/>
      </w:divBdr>
    </w:div>
    <w:div w:id="456222132">
      <w:bodyDiv w:val="1"/>
      <w:marLeft w:val="0"/>
      <w:marRight w:val="0"/>
      <w:marTop w:val="0"/>
      <w:marBottom w:val="0"/>
      <w:divBdr>
        <w:top w:val="none" w:sz="0" w:space="0" w:color="auto"/>
        <w:left w:val="none" w:sz="0" w:space="0" w:color="auto"/>
        <w:bottom w:val="none" w:sz="0" w:space="0" w:color="auto"/>
        <w:right w:val="none" w:sz="0" w:space="0" w:color="auto"/>
      </w:divBdr>
    </w:div>
    <w:div w:id="460224823">
      <w:bodyDiv w:val="1"/>
      <w:marLeft w:val="0"/>
      <w:marRight w:val="0"/>
      <w:marTop w:val="0"/>
      <w:marBottom w:val="0"/>
      <w:divBdr>
        <w:top w:val="none" w:sz="0" w:space="0" w:color="auto"/>
        <w:left w:val="none" w:sz="0" w:space="0" w:color="auto"/>
        <w:bottom w:val="none" w:sz="0" w:space="0" w:color="auto"/>
        <w:right w:val="none" w:sz="0" w:space="0" w:color="auto"/>
      </w:divBdr>
    </w:div>
    <w:div w:id="467206642">
      <w:bodyDiv w:val="1"/>
      <w:marLeft w:val="0"/>
      <w:marRight w:val="0"/>
      <w:marTop w:val="0"/>
      <w:marBottom w:val="0"/>
      <w:divBdr>
        <w:top w:val="none" w:sz="0" w:space="0" w:color="auto"/>
        <w:left w:val="none" w:sz="0" w:space="0" w:color="auto"/>
        <w:bottom w:val="none" w:sz="0" w:space="0" w:color="auto"/>
        <w:right w:val="none" w:sz="0" w:space="0" w:color="auto"/>
      </w:divBdr>
    </w:div>
    <w:div w:id="494953452">
      <w:bodyDiv w:val="1"/>
      <w:marLeft w:val="0"/>
      <w:marRight w:val="0"/>
      <w:marTop w:val="0"/>
      <w:marBottom w:val="0"/>
      <w:divBdr>
        <w:top w:val="none" w:sz="0" w:space="0" w:color="auto"/>
        <w:left w:val="none" w:sz="0" w:space="0" w:color="auto"/>
        <w:bottom w:val="none" w:sz="0" w:space="0" w:color="auto"/>
        <w:right w:val="none" w:sz="0" w:space="0" w:color="auto"/>
      </w:divBdr>
    </w:div>
    <w:div w:id="516122245">
      <w:bodyDiv w:val="1"/>
      <w:marLeft w:val="0"/>
      <w:marRight w:val="0"/>
      <w:marTop w:val="0"/>
      <w:marBottom w:val="0"/>
      <w:divBdr>
        <w:top w:val="none" w:sz="0" w:space="0" w:color="auto"/>
        <w:left w:val="none" w:sz="0" w:space="0" w:color="auto"/>
        <w:bottom w:val="none" w:sz="0" w:space="0" w:color="auto"/>
        <w:right w:val="none" w:sz="0" w:space="0" w:color="auto"/>
      </w:divBdr>
    </w:div>
    <w:div w:id="519858198">
      <w:bodyDiv w:val="1"/>
      <w:marLeft w:val="0"/>
      <w:marRight w:val="0"/>
      <w:marTop w:val="0"/>
      <w:marBottom w:val="0"/>
      <w:divBdr>
        <w:top w:val="none" w:sz="0" w:space="0" w:color="auto"/>
        <w:left w:val="none" w:sz="0" w:space="0" w:color="auto"/>
        <w:bottom w:val="none" w:sz="0" w:space="0" w:color="auto"/>
        <w:right w:val="none" w:sz="0" w:space="0" w:color="auto"/>
      </w:divBdr>
    </w:div>
    <w:div w:id="520124793">
      <w:bodyDiv w:val="1"/>
      <w:marLeft w:val="0"/>
      <w:marRight w:val="0"/>
      <w:marTop w:val="0"/>
      <w:marBottom w:val="0"/>
      <w:divBdr>
        <w:top w:val="none" w:sz="0" w:space="0" w:color="auto"/>
        <w:left w:val="none" w:sz="0" w:space="0" w:color="auto"/>
        <w:bottom w:val="none" w:sz="0" w:space="0" w:color="auto"/>
        <w:right w:val="none" w:sz="0" w:space="0" w:color="auto"/>
      </w:divBdr>
    </w:div>
    <w:div w:id="533730189">
      <w:bodyDiv w:val="1"/>
      <w:marLeft w:val="0"/>
      <w:marRight w:val="0"/>
      <w:marTop w:val="0"/>
      <w:marBottom w:val="0"/>
      <w:divBdr>
        <w:top w:val="none" w:sz="0" w:space="0" w:color="auto"/>
        <w:left w:val="none" w:sz="0" w:space="0" w:color="auto"/>
        <w:bottom w:val="none" w:sz="0" w:space="0" w:color="auto"/>
        <w:right w:val="none" w:sz="0" w:space="0" w:color="auto"/>
      </w:divBdr>
    </w:div>
    <w:div w:id="537937345">
      <w:bodyDiv w:val="1"/>
      <w:marLeft w:val="0"/>
      <w:marRight w:val="0"/>
      <w:marTop w:val="0"/>
      <w:marBottom w:val="0"/>
      <w:divBdr>
        <w:top w:val="none" w:sz="0" w:space="0" w:color="auto"/>
        <w:left w:val="none" w:sz="0" w:space="0" w:color="auto"/>
        <w:bottom w:val="none" w:sz="0" w:space="0" w:color="auto"/>
        <w:right w:val="none" w:sz="0" w:space="0" w:color="auto"/>
      </w:divBdr>
    </w:div>
    <w:div w:id="554707345">
      <w:bodyDiv w:val="1"/>
      <w:marLeft w:val="0"/>
      <w:marRight w:val="0"/>
      <w:marTop w:val="0"/>
      <w:marBottom w:val="0"/>
      <w:divBdr>
        <w:top w:val="none" w:sz="0" w:space="0" w:color="auto"/>
        <w:left w:val="none" w:sz="0" w:space="0" w:color="auto"/>
        <w:bottom w:val="none" w:sz="0" w:space="0" w:color="auto"/>
        <w:right w:val="none" w:sz="0" w:space="0" w:color="auto"/>
      </w:divBdr>
    </w:div>
    <w:div w:id="557398792">
      <w:bodyDiv w:val="1"/>
      <w:marLeft w:val="0"/>
      <w:marRight w:val="0"/>
      <w:marTop w:val="0"/>
      <w:marBottom w:val="0"/>
      <w:divBdr>
        <w:top w:val="none" w:sz="0" w:space="0" w:color="auto"/>
        <w:left w:val="none" w:sz="0" w:space="0" w:color="auto"/>
        <w:bottom w:val="none" w:sz="0" w:space="0" w:color="auto"/>
        <w:right w:val="none" w:sz="0" w:space="0" w:color="auto"/>
      </w:divBdr>
    </w:div>
    <w:div w:id="574628630">
      <w:bodyDiv w:val="1"/>
      <w:marLeft w:val="0"/>
      <w:marRight w:val="0"/>
      <w:marTop w:val="0"/>
      <w:marBottom w:val="0"/>
      <w:divBdr>
        <w:top w:val="none" w:sz="0" w:space="0" w:color="auto"/>
        <w:left w:val="none" w:sz="0" w:space="0" w:color="auto"/>
        <w:bottom w:val="none" w:sz="0" w:space="0" w:color="auto"/>
        <w:right w:val="none" w:sz="0" w:space="0" w:color="auto"/>
      </w:divBdr>
    </w:div>
    <w:div w:id="592860553">
      <w:bodyDiv w:val="1"/>
      <w:marLeft w:val="0"/>
      <w:marRight w:val="0"/>
      <w:marTop w:val="0"/>
      <w:marBottom w:val="0"/>
      <w:divBdr>
        <w:top w:val="none" w:sz="0" w:space="0" w:color="auto"/>
        <w:left w:val="none" w:sz="0" w:space="0" w:color="auto"/>
        <w:bottom w:val="none" w:sz="0" w:space="0" w:color="auto"/>
        <w:right w:val="none" w:sz="0" w:space="0" w:color="auto"/>
      </w:divBdr>
    </w:div>
    <w:div w:id="598832440">
      <w:bodyDiv w:val="1"/>
      <w:marLeft w:val="0"/>
      <w:marRight w:val="0"/>
      <w:marTop w:val="0"/>
      <w:marBottom w:val="0"/>
      <w:divBdr>
        <w:top w:val="none" w:sz="0" w:space="0" w:color="auto"/>
        <w:left w:val="none" w:sz="0" w:space="0" w:color="auto"/>
        <w:bottom w:val="none" w:sz="0" w:space="0" w:color="auto"/>
        <w:right w:val="none" w:sz="0" w:space="0" w:color="auto"/>
      </w:divBdr>
    </w:div>
    <w:div w:id="603003139">
      <w:bodyDiv w:val="1"/>
      <w:marLeft w:val="0"/>
      <w:marRight w:val="0"/>
      <w:marTop w:val="0"/>
      <w:marBottom w:val="0"/>
      <w:divBdr>
        <w:top w:val="none" w:sz="0" w:space="0" w:color="auto"/>
        <w:left w:val="none" w:sz="0" w:space="0" w:color="auto"/>
        <w:bottom w:val="none" w:sz="0" w:space="0" w:color="auto"/>
        <w:right w:val="none" w:sz="0" w:space="0" w:color="auto"/>
      </w:divBdr>
      <w:divsChild>
        <w:div w:id="1831022279">
          <w:marLeft w:val="0"/>
          <w:marRight w:val="0"/>
          <w:marTop w:val="0"/>
          <w:marBottom w:val="0"/>
          <w:divBdr>
            <w:top w:val="single" w:sz="2" w:space="0" w:color="D9D9E3"/>
            <w:left w:val="single" w:sz="2" w:space="0" w:color="D9D9E3"/>
            <w:bottom w:val="single" w:sz="2" w:space="0" w:color="D9D9E3"/>
            <w:right w:val="single" w:sz="2" w:space="0" w:color="D9D9E3"/>
          </w:divBdr>
          <w:divsChild>
            <w:div w:id="1619482950">
              <w:marLeft w:val="0"/>
              <w:marRight w:val="0"/>
              <w:marTop w:val="100"/>
              <w:marBottom w:val="100"/>
              <w:divBdr>
                <w:top w:val="single" w:sz="2" w:space="0" w:color="D9D9E3"/>
                <w:left w:val="single" w:sz="2" w:space="0" w:color="D9D9E3"/>
                <w:bottom w:val="single" w:sz="2" w:space="0" w:color="D9D9E3"/>
                <w:right w:val="single" w:sz="2" w:space="0" w:color="D9D9E3"/>
              </w:divBdr>
              <w:divsChild>
                <w:div w:id="78254217">
                  <w:marLeft w:val="0"/>
                  <w:marRight w:val="0"/>
                  <w:marTop w:val="0"/>
                  <w:marBottom w:val="0"/>
                  <w:divBdr>
                    <w:top w:val="single" w:sz="2" w:space="0" w:color="D9D9E3"/>
                    <w:left w:val="single" w:sz="2" w:space="0" w:color="D9D9E3"/>
                    <w:bottom w:val="single" w:sz="2" w:space="0" w:color="D9D9E3"/>
                    <w:right w:val="single" w:sz="2" w:space="0" w:color="D9D9E3"/>
                  </w:divBdr>
                  <w:divsChild>
                    <w:div w:id="968122975">
                      <w:marLeft w:val="0"/>
                      <w:marRight w:val="0"/>
                      <w:marTop w:val="0"/>
                      <w:marBottom w:val="0"/>
                      <w:divBdr>
                        <w:top w:val="single" w:sz="2" w:space="0" w:color="D9D9E3"/>
                        <w:left w:val="single" w:sz="2" w:space="0" w:color="D9D9E3"/>
                        <w:bottom w:val="single" w:sz="2" w:space="0" w:color="D9D9E3"/>
                        <w:right w:val="single" w:sz="2" w:space="0" w:color="D9D9E3"/>
                      </w:divBdr>
                      <w:divsChild>
                        <w:div w:id="1569538010">
                          <w:marLeft w:val="0"/>
                          <w:marRight w:val="0"/>
                          <w:marTop w:val="0"/>
                          <w:marBottom w:val="0"/>
                          <w:divBdr>
                            <w:top w:val="single" w:sz="2" w:space="0" w:color="D9D9E3"/>
                            <w:left w:val="single" w:sz="2" w:space="0" w:color="D9D9E3"/>
                            <w:bottom w:val="single" w:sz="2" w:space="0" w:color="D9D9E3"/>
                            <w:right w:val="single" w:sz="2" w:space="0" w:color="D9D9E3"/>
                          </w:divBdr>
                          <w:divsChild>
                            <w:div w:id="1501233161">
                              <w:marLeft w:val="0"/>
                              <w:marRight w:val="0"/>
                              <w:marTop w:val="0"/>
                              <w:marBottom w:val="0"/>
                              <w:divBdr>
                                <w:top w:val="single" w:sz="2" w:space="0" w:color="D9D9E3"/>
                                <w:left w:val="single" w:sz="2" w:space="0" w:color="D9D9E3"/>
                                <w:bottom w:val="single" w:sz="2" w:space="0" w:color="D9D9E3"/>
                                <w:right w:val="single" w:sz="2" w:space="0" w:color="D9D9E3"/>
                              </w:divBdr>
                              <w:divsChild>
                                <w:div w:id="1155032277">
                                  <w:marLeft w:val="0"/>
                                  <w:marRight w:val="0"/>
                                  <w:marTop w:val="0"/>
                                  <w:marBottom w:val="0"/>
                                  <w:divBdr>
                                    <w:top w:val="single" w:sz="2" w:space="0" w:color="D9D9E3"/>
                                    <w:left w:val="single" w:sz="2" w:space="0" w:color="D9D9E3"/>
                                    <w:bottom w:val="single" w:sz="2" w:space="0" w:color="D9D9E3"/>
                                    <w:right w:val="single" w:sz="2" w:space="0" w:color="D9D9E3"/>
                                  </w:divBdr>
                                  <w:divsChild>
                                    <w:div w:id="1065877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44166268">
      <w:bodyDiv w:val="1"/>
      <w:marLeft w:val="0"/>
      <w:marRight w:val="0"/>
      <w:marTop w:val="0"/>
      <w:marBottom w:val="0"/>
      <w:divBdr>
        <w:top w:val="none" w:sz="0" w:space="0" w:color="auto"/>
        <w:left w:val="none" w:sz="0" w:space="0" w:color="auto"/>
        <w:bottom w:val="none" w:sz="0" w:space="0" w:color="auto"/>
        <w:right w:val="none" w:sz="0" w:space="0" w:color="auto"/>
      </w:divBdr>
    </w:div>
    <w:div w:id="653679620">
      <w:bodyDiv w:val="1"/>
      <w:marLeft w:val="0"/>
      <w:marRight w:val="0"/>
      <w:marTop w:val="0"/>
      <w:marBottom w:val="0"/>
      <w:divBdr>
        <w:top w:val="none" w:sz="0" w:space="0" w:color="auto"/>
        <w:left w:val="none" w:sz="0" w:space="0" w:color="auto"/>
        <w:bottom w:val="none" w:sz="0" w:space="0" w:color="auto"/>
        <w:right w:val="none" w:sz="0" w:space="0" w:color="auto"/>
      </w:divBdr>
    </w:div>
    <w:div w:id="661006630">
      <w:bodyDiv w:val="1"/>
      <w:marLeft w:val="0"/>
      <w:marRight w:val="0"/>
      <w:marTop w:val="0"/>
      <w:marBottom w:val="0"/>
      <w:divBdr>
        <w:top w:val="none" w:sz="0" w:space="0" w:color="auto"/>
        <w:left w:val="none" w:sz="0" w:space="0" w:color="auto"/>
        <w:bottom w:val="none" w:sz="0" w:space="0" w:color="auto"/>
        <w:right w:val="none" w:sz="0" w:space="0" w:color="auto"/>
      </w:divBdr>
    </w:div>
    <w:div w:id="682243200">
      <w:bodyDiv w:val="1"/>
      <w:marLeft w:val="0"/>
      <w:marRight w:val="0"/>
      <w:marTop w:val="0"/>
      <w:marBottom w:val="0"/>
      <w:divBdr>
        <w:top w:val="none" w:sz="0" w:space="0" w:color="auto"/>
        <w:left w:val="none" w:sz="0" w:space="0" w:color="auto"/>
        <w:bottom w:val="none" w:sz="0" w:space="0" w:color="auto"/>
        <w:right w:val="none" w:sz="0" w:space="0" w:color="auto"/>
      </w:divBdr>
    </w:div>
    <w:div w:id="709770415">
      <w:bodyDiv w:val="1"/>
      <w:marLeft w:val="0"/>
      <w:marRight w:val="0"/>
      <w:marTop w:val="0"/>
      <w:marBottom w:val="0"/>
      <w:divBdr>
        <w:top w:val="none" w:sz="0" w:space="0" w:color="auto"/>
        <w:left w:val="none" w:sz="0" w:space="0" w:color="auto"/>
        <w:bottom w:val="none" w:sz="0" w:space="0" w:color="auto"/>
        <w:right w:val="none" w:sz="0" w:space="0" w:color="auto"/>
      </w:divBdr>
    </w:div>
    <w:div w:id="732315304">
      <w:bodyDiv w:val="1"/>
      <w:marLeft w:val="0"/>
      <w:marRight w:val="0"/>
      <w:marTop w:val="0"/>
      <w:marBottom w:val="0"/>
      <w:divBdr>
        <w:top w:val="none" w:sz="0" w:space="0" w:color="auto"/>
        <w:left w:val="none" w:sz="0" w:space="0" w:color="auto"/>
        <w:bottom w:val="none" w:sz="0" w:space="0" w:color="auto"/>
        <w:right w:val="none" w:sz="0" w:space="0" w:color="auto"/>
      </w:divBdr>
    </w:div>
    <w:div w:id="762337445">
      <w:bodyDiv w:val="1"/>
      <w:marLeft w:val="0"/>
      <w:marRight w:val="0"/>
      <w:marTop w:val="0"/>
      <w:marBottom w:val="0"/>
      <w:divBdr>
        <w:top w:val="none" w:sz="0" w:space="0" w:color="auto"/>
        <w:left w:val="none" w:sz="0" w:space="0" w:color="auto"/>
        <w:bottom w:val="none" w:sz="0" w:space="0" w:color="auto"/>
        <w:right w:val="none" w:sz="0" w:space="0" w:color="auto"/>
      </w:divBdr>
    </w:div>
    <w:div w:id="774053819">
      <w:bodyDiv w:val="1"/>
      <w:marLeft w:val="0"/>
      <w:marRight w:val="0"/>
      <w:marTop w:val="0"/>
      <w:marBottom w:val="0"/>
      <w:divBdr>
        <w:top w:val="none" w:sz="0" w:space="0" w:color="auto"/>
        <w:left w:val="none" w:sz="0" w:space="0" w:color="auto"/>
        <w:bottom w:val="none" w:sz="0" w:space="0" w:color="auto"/>
        <w:right w:val="none" w:sz="0" w:space="0" w:color="auto"/>
      </w:divBdr>
    </w:div>
    <w:div w:id="784423833">
      <w:bodyDiv w:val="1"/>
      <w:marLeft w:val="0"/>
      <w:marRight w:val="0"/>
      <w:marTop w:val="0"/>
      <w:marBottom w:val="0"/>
      <w:divBdr>
        <w:top w:val="none" w:sz="0" w:space="0" w:color="auto"/>
        <w:left w:val="none" w:sz="0" w:space="0" w:color="auto"/>
        <w:bottom w:val="none" w:sz="0" w:space="0" w:color="auto"/>
        <w:right w:val="none" w:sz="0" w:space="0" w:color="auto"/>
      </w:divBdr>
    </w:div>
    <w:div w:id="799540305">
      <w:bodyDiv w:val="1"/>
      <w:marLeft w:val="0"/>
      <w:marRight w:val="0"/>
      <w:marTop w:val="0"/>
      <w:marBottom w:val="0"/>
      <w:divBdr>
        <w:top w:val="none" w:sz="0" w:space="0" w:color="auto"/>
        <w:left w:val="none" w:sz="0" w:space="0" w:color="auto"/>
        <w:bottom w:val="none" w:sz="0" w:space="0" w:color="auto"/>
        <w:right w:val="none" w:sz="0" w:space="0" w:color="auto"/>
      </w:divBdr>
    </w:div>
    <w:div w:id="815611346">
      <w:bodyDiv w:val="1"/>
      <w:marLeft w:val="0"/>
      <w:marRight w:val="0"/>
      <w:marTop w:val="0"/>
      <w:marBottom w:val="0"/>
      <w:divBdr>
        <w:top w:val="none" w:sz="0" w:space="0" w:color="auto"/>
        <w:left w:val="none" w:sz="0" w:space="0" w:color="auto"/>
        <w:bottom w:val="none" w:sz="0" w:space="0" w:color="auto"/>
        <w:right w:val="none" w:sz="0" w:space="0" w:color="auto"/>
      </w:divBdr>
    </w:div>
    <w:div w:id="916134329">
      <w:bodyDiv w:val="1"/>
      <w:marLeft w:val="0"/>
      <w:marRight w:val="0"/>
      <w:marTop w:val="0"/>
      <w:marBottom w:val="0"/>
      <w:divBdr>
        <w:top w:val="none" w:sz="0" w:space="0" w:color="auto"/>
        <w:left w:val="none" w:sz="0" w:space="0" w:color="auto"/>
        <w:bottom w:val="none" w:sz="0" w:space="0" w:color="auto"/>
        <w:right w:val="none" w:sz="0" w:space="0" w:color="auto"/>
      </w:divBdr>
    </w:div>
    <w:div w:id="1021587251">
      <w:bodyDiv w:val="1"/>
      <w:marLeft w:val="0"/>
      <w:marRight w:val="0"/>
      <w:marTop w:val="0"/>
      <w:marBottom w:val="0"/>
      <w:divBdr>
        <w:top w:val="none" w:sz="0" w:space="0" w:color="auto"/>
        <w:left w:val="none" w:sz="0" w:space="0" w:color="auto"/>
        <w:bottom w:val="none" w:sz="0" w:space="0" w:color="auto"/>
        <w:right w:val="none" w:sz="0" w:space="0" w:color="auto"/>
      </w:divBdr>
    </w:div>
    <w:div w:id="1046755545">
      <w:bodyDiv w:val="1"/>
      <w:marLeft w:val="0"/>
      <w:marRight w:val="0"/>
      <w:marTop w:val="0"/>
      <w:marBottom w:val="0"/>
      <w:divBdr>
        <w:top w:val="none" w:sz="0" w:space="0" w:color="auto"/>
        <w:left w:val="none" w:sz="0" w:space="0" w:color="auto"/>
        <w:bottom w:val="none" w:sz="0" w:space="0" w:color="auto"/>
        <w:right w:val="none" w:sz="0" w:space="0" w:color="auto"/>
      </w:divBdr>
    </w:div>
    <w:div w:id="1052189736">
      <w:bodyDiv w:val="1"/>
      <w:marLeft w:val="0"/>
      <w:marRight w:val="0"/>
      <w:marTop w:val="0"/>
      <w:marBottom w:val="0"/>
      <w:divBdr>
        <w:top w:val="none" w:sz="0" w:space="0" w:color="auto"/>
        <w:left w:val="none" w:sz="0" w:space="0" w:color="auto"/>
        <w:bottom w:val="none" w:sz="0" w:space="0" w:color="auto"/>
        <w:right w:val="none" w:sz="0" w:space="0" w:color="auto"/>
      </w:divBdr>
    </w:div>
    <w:div w:id="1072583749">
      <w:bodyDiv w:val="1"/>
      <w:marLeft w:val="0"/>
      <w:marRight w:val="0"/>
      <w:marTop w:val="0"/>
      <w:marBottom w:val="0"/>
      <w:divBdr>
        <w:top w:val="none" w:sz="0" w:space="0" w:color="auto"/>
        <w:left w:val="none" w:sz="0" w:space="0" w:color="auto"/>
        <w:bottom w:val="none" w:sz="0" w:space="0" w:color="auto"/>
        <w:right w:val="none" w:sz="0" w:space="0" w:color="auto"/>
      </w:divBdr>
    </w:div>
    <w:div w:id="1101413640">
      <w:bodyDiv w:val="1"/>
      <w:marLeft w:val="0"/>
      <w:marRight w:val="0"/>
      <w:marTop w:val="0"/>
      <w:marBottom w:val="0"/>
      <w:divBdr>
        <w:top w:val="none" w:sz="0" w:space="0" w:color="auto"/>
        <w:left w:val="none" w:sz="0" w:space="0" w:color="auto"/>
        <w:bottom w:val="none" w:sz="0" w:space="0" w:color="auto"/>
        <w:right w:val="none" w:sz="0" w:space="0" w:color="auto"/>
      </w:divBdr>
    </w:div>
    <w:div w:id="1101418012">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20761834">
      <w:bodyDiv w:val="1"/>
      <w:marLeft w:val="0"/>
      <w:marRight w:val="0"/>
      <w:marTop w:val="0"/>
      <w:marBottom w:val="0"/>
      <w:divBdr>
        <w:top w:val="none" w:sz="0" w:space="0" w:color="auto"/>
        <w:left w:val="none" w:sz="0" w:space="0" w:color="auto"/>
        <w:bottom w:val="none" w:sz="0" w:space="0" w:color="auto"/>
        <w:right w:val="none" w:sz="0" w:space="0" w:color="auto"/>
      </w:divBdr>
    </w:div>
    <w:div w:id="1144543303">
      <w:bodyDiv w:val="1"/>
      <w:marLeft w:val="0"/>
      <w:marRight w:val="0"/>
      <w:marTop w:val="0"/>
      <w:marBottom w:val="0"/>
      <w:divBdr>
        <w:top w:val="none" w:sz="0" w:space="0" w:color="auto"/>
        <w:left w:val="none" w:sz="0" w:space="0" w:color="auto"/>
        <w:bottom w:val="none" w:sz="0" w:space="0" w:color="auto"/>
        <w:right w:val="none" w:sz="0" w:space="0" w:color="auto"/>
      </w:divBdr>
    </w:div>
    <w:div w:id="1203401300">
      <w:bodyDiv w:val="1"/>
      <w:marLeft w:val="0"/>
      <w:marRight w:val="0"/>
      <w:marTop w:val="0"/>
      <w:marBottom w:val="0"/>
      <w:divBdr>
        <w:top w:val="none" w:sz="0" w:space="0" w:color="auto"/>
        <w:left w:val="none" w:sz="0" w:space="0" w:color="auto"/>
        <w:bottom w:val="none" w:sz="0" w:space="0" w:color="auto"/>
        <w:right w:val="none" w:sz="0" w:space="0" w:color="auto"/>
      </w:divBdr>
      <w:divsChild>
        <w:div w:id="239601163">
          <w:marLeft w:val="0"/>
          <w:marRight w:val="0"/>
          <w:marTop w:val="0"/>
          <w:marBottom w:val="0"/>
          <w:divBdr>
            <w:top w:val="single" w:sz="2" w:space="0" w:color="D9D9E3"/>
            <w:left w:val="single" w:sz="2" w:space="0" w:color="D9D9E3"/>
            <w:bottom w:val="single" w:sz="2" w:space="0" w:color="D9D9E3"/>
            <w:right w:val="single" w:sz="2" w:space="0" w:color="D9D9E3"/>
          </w:divBdr>
          <w:divsChild>
            <w:div w:id="1106583031">
              <w:marLeft w:val="0"/>
              <w:marRight w:val="0"/>
              <w:marTop w:val="100"/>
              <w:marBottom w:val="100"/>
              <w:divBdr>
                <w:top w:val="single" w:sz="2" w:space="0" w:color="D9D9E3"/>
                <w:left w:val="single" w:sz="2" w:space="0" w:color="D9D9E3"/>
                <w:bottom w:val="single" w:sz="2" w:space="0" w:color="D9D9E3"/>
                <w:right w:val="single" w:sz="2" w:space="0" w:color="D9D9E3"/>
              </w:divBdr>
              <w:divsChild>
                <w:div w:id="1324969606">
                  <w:marLeft w:val="0"/>
                  <w:marRight w:val="0"/>
                  <w:marTop w:val="0"/>
                  <w:marBottom w:val="0"/>
                  <w:divBdr>
                    <w:top w:val="single" w:sz="2" w:space="0" w:color="D9D9E3"/>
                    <w:left w:val="single" w:sz="2" w:space="0" w:color="D9D9E3"/>
                    <w:bottom w:val="single" w:sz="2" w:space="0" w:color="D9D9E3"/>
                    <w:right w:val="single" w:sz="2" w:space="0" w:color="D9D9E3"/>
                  </w:divBdr>
                  <w:divsChild>
                    <w:div w:id="1360278096">
                      <w:marLeft w:val="0"/>
                      <w:marRight w:val="0"/>
                      <w:marTop w:val="0"/>
                      <w:marBottom w:val="0"/>
                      <w:divBdr>
                        <w:top w:val="single" w:sz="2" w:space="0" w:color="D9D9E3"/>
                        <w:left w:val="single" w:sz="2" w:space="0" w:color="D9D9E3"/>
                        <w:bottom w:val="single" w:sz="2" w:space="0" w:color="D9D9E3"/>
                        <w:right w:val="single" w:sz="2" w:space="0" w:color="D9D9E3"/>
                      </w:divBdr>
                      <w:divsChild>
                        <w:div w:id="2069692648">
                          <w:marLeft w:val="0"/>
                          <w:marRight w:val="0"/>
                          <w:marTop w:val="0"/>
                          <w:marBottom w:val="0"/>
                          <w:divBdr>
                            <w:top w:val="single" w:sz="2" w:space="0" w:color="D9D9E3"/>
                            <w:left w:val="single" w:sz="2" w:space="0" w:color="D9D9E3"/>
                            <w:bottom w:val="single" w:sz="2" w:space="0" w:color="D9D9E3"/>
                            <w:right w:val="single" w:sz="2" w:space="0" w:color="D9D9E3"/>
                          </w:divBdr>
                          <w:divsChild>
                            <w:div w:id="1948081465">
                              <w:marLeft w:val="0"/>
                              <w:marRight w:val="0"/>
                              <w:marTop w:val="0"/>
                              <w:marBottom w:val="0"/>
                              <w:divBdr>
                                <w:top w:val="single" w:sz="2" w:space="0" w:color="D9D9E3"/>
                                <w:left w:val="single" w:sz="2" w:space="0" w:color="D9D9E3"/>
                                <w:bottom w:val="single" w:sz="2" w:space="0" w:color="D9D9E3"/>
                                <w:right w:val="single" w:sz="2" w:space="0" w:color="D9D9E3"/>
                              </w:divBdr>
                              <w:divsChild>
                                <w:div w:id="356859000">
                                  <w:marLeft w:val="0"/>
                                  <w:marRight w:val="0"/>
                                  <w:marTop w:val="0"/>
                                  <w:marBottom w:val="0"/>
                                  <w:divBdr>
                                    <w:top w:val="single" w:sz="2" w:space="0" w:color="D9D9E3"/>
                                    <w:left w:val="single" w:sz="2" w:space="0" w:color="D9D9E3"/>
                                    <w:bottom w:val="single" w:sz="2" w:space="0" w:color="D9D9E3"/>
                                    <w:right w:val="single" w:sz="2" w:space="0" w:color="D9D9E3"/>
                                  </w:divBdr>
                                  <w:divsChild>
                                    <w:div w:id="15413573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23369448">
      <w:bodyDiv w:val="1"/>
      <w:marLeft w:val="0"/>
      <w:marRight w:val="0"/>
      <w:marTop w:val="0"/>
      <w:marBottom w:val="0"/>
      <w:divBdr>
        <w:top w:val="none" w:sz="0" w:space="0" w:color="auto"/>
        <w:left w:val="none" w:sz="0" w:space="0" w:color="auto"/>
        <w:bottom w:val="none" w:sz="0" w:space="0" w:color="auto"/>
        <w:right w:val="none" w:sz="0" w:space="0" w:color="auto"/>
      </w:divBdr>
    </w:div>
    <w:div w:id="1263607262">
      <w:bodyDiv w:val="1"/>
      <w:marLeft w:val="0"/>
      <w:marRight w:val="0"/>
      <w:marTop w:val="0"/>
      <w:marBottom w:val="0"/>
      <w:divBdr>
        <w:top w:val="none" w:sz="0" w:space="0" w:color="auto"/>
        <w:left w:val="none" w:sz="0" w:space="0" w:color="auto"/>
        <w:bottom w:val="none" w:sz="0" w:space="0" w:color="auto"/>
        <w:right w:val="none" w:sz="0" w:space="0" w:color="auto"/>
      </w:divBdr>
    </w:div>
    <w:div w:id="1284995747">
      <w:bodyDiv w:val="1"/>
      <w:marLeft w:val="0"/>
      <w:marRight w:val="0"/>
      <w:marTop w:val="0"/>
      <w:marBottom w:val="0"/>
      <w:divBdr>
        <w:top w:val="none" w:sz="0" w:space="0" w:color="auto"/>
        <w:left w:val="none" w:sz="0" w:space="0" w:color="auto"/>
        <w:bottom w:val="none" w:sz="0" w:space="0" w:color="auto"/>
        <w:right w:val="none" w:sz="0" w:space="0" w:color="auto"/>
      </w:divBdr>
    </w:div>
    <w:div w:id="1287783368">
      <w:bodyDiv w:val="1"/>
      <w:marLeft w:val="0"/>
      <w:marRight w:val="0"/>
      <w:marTop w:val="0"/>
      <w:marBottom w:val="0"/>
      <w:divBdr>
        <w:top w:val="none" w:sz="0" w:space="0" w:color="auto"/>
        <w:left w:val="none" w:sz="0" w:space="0" w:color="auto"/>
        <w:bottom w:val="none" w:sz="0" w:space="0" w:color="auto"/>
        <w:right w:val="none" w:sz="0" w:space="0" w:color="auto"/>
      </w:divBdr>
    </w:div>
    <w:div w:id="1288203445">
      <w:bodyDiv w:val="1"/>
      <w:marLeft w:val="0"/>
      <w:marRight w:val="0"/>
      <w:marTop w:val="0"/>
      <w:marBottom w:val="0"/>
      <w:divBdr>
        <w:top w:val="none" w:sz="0" w:space="0" w:color="auto"/>
        <w:left w:val="none" w:sz="0" w:space="0" w:color="auto"/>
        <w:bottom w:val="none" w:sz="0" w:space="0" w:color="auto"/>
        <w:right w:val="none" w:sz="0" w:space="0" w:color="auto"/>
      </w:divBdr>
    </w:div>
    <w:div w:id="1328510851">
      <w:bodyDiv w:val="1"/>
      <w:marLeft w:val="0"/>
      <w:marRight w:val="0"/>
      <w:marTop w:val="0"/>
      <w:marBottom w:val="0"/>
      <w:divBdr>
        <w:top w:val="none" w:sz="0" w:space="0" w:color="auto"/>
        <w:left w:val="none" w:sz="0" w:space="0" w:color="auto"/>
        <w:bottom w:val="none" w:sz="0" w:space="0" w:color="auto"/>
        <w:right w:val="none" w:sz="0" w:space="0" w:color="auto"/>
      </w:divBdr>
    </w:div>
    <w:div w:id="1351028734">
      <w:bodyDiv w:val="1"/>
      <w:marLeft w:val="0"/>
      <w:marRight w:val="0"/>
      <w:marTop w:val="0"/>
      <w:marBottom w:val="0"/>
      <w:divBdr>
        <w:top w:val="none" w:sz="0" w:space="0" w:color="auto"/>
        <w:left w:val="none" w:sz="0" w:space="0" w:color="auto"/>
        <w:bottom w:val="none" w:sz="0" w:space="0" w:color="auto"/>
        <w:right w:val="none" w:sz="0" w:space="0" w:color="auto"/>
      </w:divBdr>
    </w:div>
    <w:div w:id="1361474097">
      <w:bodyDiv w:val="1"/>
      <w:marLeft w:val="0"/>
      <w:marRight w:val="0"/>
      <w:marTop w:val="0"/>
      <w:marBottom w:val="0"/>
      <w:divBdr>
        <w:top w:val="none" w:sz="0" w:space="0" w:color="auto"/>
        <w:left w:val="none" w:sz="0" w:space="0" w:color="auto"/>
        <w:bottom w:val="none" w:sz="0" w:space="0" w:color="auto"/>
        <w:right w:val="none" w:sz="0" w:space="0" w:color="auto"/>
      </w:divBdr>
    </w:div>
    <w:div w:id="1387296133">
      <w:bodyDiv w:val="1"/>
      <w:marLeft w:val="0"/>
      <w:marRight w:val="0"/>
      <w:marTop w:val="0"/>
      <w:marBottom w:val="0"/>
      <w:divBdr>
        <w:top w:val="none" w:sz="0" w:space="0" w:color="auto"/>
        <w:left w:val="none" w:sz="0" w:space="0" w:color="auto"/>
        <w:bottom w:val="none" w:sz="0" w:space="0" w:color="auto"/>
        <w:right w:val="none" w:sz="0" w:space="0" w:color="auto"/>
      </w:divBdr>
    </w:div>
    <w:div w:id="1402756320">
      <w:bodyDiv w:val="1"/>
      <w:marLeft w:val="0"/>
      <w:marRight w:val="0"/>
      <w:marTop w:val="0"/>
      <w:marBottom w:val="0"/>
      <w:divBdr>
        <w:top w:val="none" w:sz="0" w:space="0" w:color="auto"/>
        <w:left w:val="none" w:sz="0" w:space="0" w:color="auto"/>
        <w:bottom w:val="none" w:sz="0" w:space="0" w:color="auto"/>
        <w:right w:val="none" w:sz="0" w:space="0" w:color="auto"/>
      </w:divBdr>
    </w:div>
    <w:div w:id="1403599894">
      <w:bodyDiv w:val="1"/>
      <w:marLeft w:val="0"/>
      <w:marRight w:val="0"/>
      <w:marTop w:val="0"/>
      <w:marBottom w:val="0"/>
      <w:divBdr>
        <w:top w:val="none" w:sz="0" w:space="0" w:color="auto"/>
        <w:left w:val="none" w:sz="0" w:space="0" w:color="auto"/>
        <w:bottom w:val="none" w:sz="0" w:space="0" w:color="auto"/>
        <w:right w:val="none" w:sz="0" w:space="0" w:color="auto"/>
      </w:divBdr>
    </w:div>
    <w:div w:id="1405908470">
      <w:bodyDiv w:val="1"/>
      <w:marLeft w:val="0"/>
      <w:marRight w:val="0"/>
      <w:marTop w:val="0"/>
      <w:marBottom w:val="0"/>
      <w:divBdr>
        <w:top w:val="none" w:sz="0" w:space="0" w:color="auto"/>
        <w:left w:val="none" w:sz="0" w:space="0" w:color="auto"/>
        <w:bottom w:val="none" w:sz="0" w:space="0" w:color="auto"/>
        <w:right w:val="none" w:sz="0" w:space="0" w:color="auto"/>
      </w:divBdr>
    </w:div>
    <w:div w:id="1420760269">
      <w:bodyDiv w:val="1"/>
      <w:marLeft w:val="0"/>
      <w:marRight w:val="0"/>
      <w:marTop w:val="0"/>
      <w:marBottom w:val="0"/>
      <w:divBdr>
        <w:top w:val="none" w:sz="0" w:space="0" w:color="auto"/>
        <w:left w:val="none" w:sz="0" w:space="0" w:color="auto"/>
        <w:bottom w:val="none" w:sz="0" w:space="0" w:color="auto"/>
        <w:right w:val="none" w:sz="0" w:space="0" w:color="auto"/>
      </w:divBdr>
    </w:div>
    <w:div w:id="1439137458">
      <w:bodyDiv w:val="1"/>
      <w:marLeft w:val="0"/>
      <w:marRight w:val="0"/>
      <w:marTop w:val="0"/>
      <w:marBottom w:val="0"/>
      <w:divBdr>
        <w:top w:val="none" w:sz="0" w:space="0" w:color="auto"/>
        <w:left w:val="none" w:sz="0" w:space="0" w:color="auto"/>
        <w:bottom w:val="none" w:sz="0" w:space="0" w:color="auto"/>
        <w:right w:val="none" w:sz="0" w:space="0" w:color="auto"/>
      </w:divBdr>
    </w:div>
    <w:div w:id="1450586172">
      <w:bodyDiv w:val="1"/>
      <w:marLeft w:val="0"/>
      <w:marRight w:val="0"/>
      <w:marTop w:val="0"/>
      <w:marBottom w:val="0"/>
      <w:divBdr>
        <w:top w:val="none" w:sz="0" w:space="0" w:color="auto"/>
        <w:left w:val="none" w:sz="0" w:space="0" w:color="auto"/>
        <w:bottom w:val="none" w:sz="0" w:space="0" w:color="auto"/>
        <w:right w:val="none" w:sz="0" w:space="0" w:color="auto"/>
      </w:divBdr>
      <w:divsChild>
        <w:div w:id="1068116234">
          <w:marLeft w:val="0"/>
          <w:marRight w:val="0"/>
          <w:marTop w:val="0"/>
          <w:marBottom w:val="0"/>
          <w:divBdr>
            <w:top w:val="single" w:sz="2" w:space="0" w:color="D9D9E3"/>
            <w:left w:val="single" w:sz="2" w:space="0" w:color="D9D9E3"/>
            <w:bottom w:val="single" w:sz="2" w:space="0" w:color="D9D9E3"/>
            <w:right w:val="single" w:sz="2" w:space="0" w:color="D9D9E3"/>
          </w:divBdr>
          <w:divsChild>
            <w:div w:id="134957383">
              <w:marLeft w:val="0"/>
              <w:marRight w:val="0"/>
              <w:marTop w:val="0"/>
              <w:marBottom w:val="0"/>
              <w:divBdr>
                <w:top w:val="single" w:sz="2" w:space="0" w:color="D9D9E3"/>
                <w:left w:val="single" w:sz="2" w:space="0" w:color="D9D9E3"/>
                <w:bottom w:val="single" w:sz="2" w:space="0" w:color="D9D9E3"/>
                <w:right w:val="single" w:sz="2" w:space="0" w:color="D9D9E3"/>
              </w:divBdr>
              <w:divsChild>
                <w:div w:id="591593786">
                  <w:marLeft w:val="0"/>
                  <w:marRight w:val="0"/>
                  <w:marTop w:val="0"/>
                  <w:marBottom w:val="0"/>
                  <w:divBdr>
                    <w:top w:val="single" w:sz="2" w:space="0" w:color="D9D9E3"/>
                    <w:left w:val="single" w:sz="2" w:space="0" w:color="D9D9E3"/>
                    <w:bottom w:val="single" w:sz="2" w:space="0" w:color="D9D9E3"/>
                    <w:right w:val="single" w:sz="2" w:space="0" w:color="D9D9E3"/>
                  </w:divBdr>
                  <w:divsChild>
                    <w:div w:id="140272644">
                      <w:marLeft w:val="0"/>
                      <w:marRight w:val="0"/>
                      <w:marTop w:val="0"/>
                      <w:marBottom w:val="0"/>
                      <w:divBdr>
                        <w:top w:val="single" w:sz="2" w:space="0" w:color="D9D9E3"/>
                        <w:left w:val="single" w:sz="2" w:space="0" w:color="D9D9E3"/>
                        <w:bottom w:val="single" w:sz="2" w:space="0" w:color="D9D9E3"/>
                        <w:right w:val="single" w:sz="2" w:space="0" w:color="D9D9E3"/>
                      </w:divBdr>
                      <w:divsChild>
                        <w:div w:id="1931431411">
                          <w:marLeft w:val="0"/>
                          <w:marRight w:val="0"/>
                          <w:marTop w:val="0"/>
                          <w:marBottom w:val="0"/>
                          <w:divBdr>
                            <w:top w:val="single" w:sz="2" w:space="0" w:color="D9D9E3"/>
                            <w:left w:val="single" w:sz="2" w:space="0" w:color="D9D9E3"/>
                            <w:bottom w:val="single" w:sz="2" w:space="0" w:color="D9D9E3"/>
                            <w:right w:val="single" w:sz="2" w:space="0" w:color="D9D9E3"/>
                          </w:divBdr>
                          <w:divsChild>
                            <w:div w:id="2082486756">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840369">
                                  <w:marLeft w:val="0"/>
                                  <w:marRight w:val="0"/>
                                  <w:marTop w:val="0"/>
                                  <w:marBottom w:val="0"/>
                                  <w:divBdr>
                                    <w:top w:val="single" w:sz="2" w:space="0" w:color="D9D9E3"/>
                                    <w:left w:val="single" w:sz="2" w:space="0" w:color="D9D9E3"/>
                                    <w:bottom w:val="single" w:sz="2" w:space="0" w:color="D9D9E3"/>
                                    <w:right w:val="single" w:sz="2" w:space="0" w:color="D9D9E3"/>
                                  </w:divBdr>
                                  <w:divsChild>
                                    <w:div w:id="422842862">
                                      <w:marLeft w:val="0"/>
                                      <w:marRight w:val="0"/>
                                      <w:marTop w:val="0"/>
                                      <w:marBottom w:val="0"/>
                                      <w:divBdr>
                                        <w:top w:val="single" w:sz="2" w:space="0" w:color="D9D9E3"/>
                                        <w:left w:val="single" w:sz="2" w:space="0" w:color="D9D9E3"/>
                                        <w:bottom w:val="single" w:sz="2" w:space="0" w:color="D9D9E3"/>
                                        <w:right w:val="single" w:sz="2" w:space="0" w:color="D9D9E3"/>
                                      </w:divBdr>
                                      <w:divsChild>
                                        <w:div w:id="1377662698">
                                          <w:marLeft w:val="0"/>
                                          <w:marRight w:val="0"/>
                                          <w:marTop w:val="0"/>
                                          <w:marBottom w:val="0"/>
                                          <w:divBdr>
                                            <w:top w:val="single" w:sz="2" w:space="0" w:color="D9D9E3"/>
                                            <w:left w:val="single" w:sz="2" w:space="0" w:color="D9D9E3"/>
                                            <w:bottom w:val="single" w:sz="2" w:space="0" w:color="D9D9E3"/>
                                            <w:right w:val="single" w:sz="2" w:space="0" w:color="D9D9E3"/>
                                          </w:divBdr>
                                          <w:divsChild>
                                            <w:div w:id="1071078278">
                                              <w:marLeft w:val="0"/>
                                              <w:marRight w:val="0"/>
                                              <w:marTop w:val="0"/>
                                              <w:marBottom w:val="0"/>
                                              <w:divBdr>
                                                <w:top w:val="single" w:sz="2" w:space="0" w:color="D9D9E3"/>
                                                <w:left w:val="single" w:sz="2" w:space="0" w:color="D9D9E3"/>
                                                <w:bottom w:val="single" w:sz="2" w:space="0" w:color="D9D9E3"/>
                                                <w:right w:val="single" w:sz="2" w:space="0" w:color="D9D9E3"/>
                                              </w:divBdr>
                                              <w:divsChild>
                                                <w:div w:id="1995182903">
                                                  <w:marLeft w:val="0"/>
                                                  <w:marRight w:val="0"/>
                                                  <w:marTop w:val="0"/>
                                                  <w:marBottom w:val="0"/>
                                                  <w:divBdr>
                                                    <w:top w:val="single" w:sz="2" w:space="0" w:color="D9D9E3"/>
                                                    <w:left w:val="single" w:sz="2" w:space="0" w:color="D9D9E3"/>
                                                    <w:bottom w:val="single" w:sz="2" w:space="0" w:color="D9D9E3"/>
                                                    <w:right w:val="single" w:sz="2" w:space="0" w:color="D9D9E3"/>
                                                  </w:divBdr>
                                                  <w:divsChild>
                                                    <w:div w:id="17681141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31578409">
          <w:marLeft w:val="0"/>
          <w:marRight w:val="0"/>
          <w:marTop w:val="0"/>
          <w:marBottom w:val="0"/>
          <w:divBdr>
            <w:top w:val="none" w:sz="0" w:space="0" w:color="auto"/>
            <w:left w:val="none" w:sz="0" w:space="0" w:color="auto"/>
            <w:bottom w:val="none" w:sz="0" w:space="0" w:color="auto"/>
            <w:right w:val="none" w:sz="0" w:space="0" w:color="auto"/>
          </w:divBdr>
        </w:div>
      </w:divsChild>
    </w:div>
    <w:div w:id="1476214872">
      <w:bodyDiv w:val="1"/>
      <w:marLeft w:val="0"/>
      <w:marRight w:val="0"/>
      <w:marTop w:val="0"/>
      <w:marBottom w:val="0"/>
      <w:divBdr>
        <w:top w:val="none" w:sz="0" w:space="0" w:color="auto"/>
        <w:left w:val="none" w:sz="0" w:space="0" w:color="auto"/>
        <w:bottom w:val="none" w:sz="0" w:space="0" w:color="auto"/>
        <w:right w:val="none" w:sz="0" w:space="0" w:color="auto"/>
      </w:divBdr>
    </w:div>
    <w:div w:id="1508013704">
      <w:bodyDiv w:val="1"/>
      <w:marLeft w:val="0"/>
      <w:marRight w:val="0"/>
      <w:marTop w:val="0"/>
      <w:marBottom w:val="0"/>
      <w:divBdr>
        <w:top w:val="none" w:sz="0" w:space="0" w:color="auto"/>
        <w:left w:val="none" w:sz="0" w:space="0" w:color="auto"/>
        <w:bottom w:val="none" w:sz="0" w:space="0" w:color="auto"/>
        <w:right w:val="none" w:sz="0" w:space="0" w:color="auto"/>
      </w:divBdr>
    </w:div>
    <w:div w:id="1534420048">
      <w:bodyDiv w:val="1"/>
      <w:marLeft w:val="0"/>
      <w:marRight w:val="0"/>
      <w:marTop w:val="0"/>
      <w:marBottom w:val="0"/>
      <w:divBdr>
        <w:top w:val="none" w:sz="0" w:space="0" w:color="auto"/>
        <w:left w:val="none" w:sz="0" w:space="0" w:color="auto"/>
        <w:bottom w:val="none" w:sz="0" w:space="0" w:color="auto"/>
        <w:right w:val="none" w:sz="0" w:space="0" w:color="auto"/>
      </w:divBdr>
    </w:div>
    <w:div w:id="1544245523">
      <w:bodyDiv w:val="1"/>
      <w:marLeft w:val="0"/>
      <w:marRight w:val="0"/>
      <w:marTop w:val="0"/>
      <w:marBottom w:val="0"/>
      <w:divBdr>
        <w:top w:val="none" w:sz="0" w:space="0" w:color="auto"/>
        <w:left w:val="none" w:sz="0" w:space="0" w:color="auto"/>
        <w:bottom w:val="none" w:sz="0" w:space="0" w:color="auto"/>
        <w:right w:val="none" w:sz="0" w:space="0" w:color="auto"/>
      </w:divBdr>
    </w:div>
    <w:div w:id="1547832532">
      <w:bodyDiv w:val="1"/>
      <w:marLeft w:val="0"/>
      <w:marRight w:val="0"/>
      <w:marTop w:val="0"/>
      <w:marBottom w:val="0"/>
      <w:divBdr>
        <w:top w:val="none" w:sz="0" w:space="0" w:color="auto"/>
        <w:left w:val="none" w:sz="0" w:space="0" w:color="auto"/>
        <w:bottom w:val="none" w:sz="0" w:space="0" w:color="auto"/>
        <w:right w:val="none" w:sz="0" w:space="0" w:color="auto"/>
      </w:divBdr>
    </w:div>
    <w:div w:id="1601140780">
      <w:bodyDiv w:val="1"/>
      <w:marLeft w:val="0"/>
      <w:marRight w:val="0"/>
      <w:marTop w:val="0"/>
      <w:marBottom w:val="0"/>
      <w:divBdr>
        <w:top w:val="none" w:sz="0" w:space="0" w:color="auto"/>
        <w:left w:val="none" w:sz="0" w:space="0" w:color="auto"/>
        <w:bottom w:val="none" w:sz="0" w:space="0" w:color="auto"/>
        <w:right w:val="none" w:sz="0" w:space="0" w:color="auto"/>
      </w:divBdr>
    </w:div>
    <w:div w:id="1611279698">
      <w:bodyDiv w:val="1"/>
      <w:marLeft w:val="0"/>
      <w:marRight w:val="0"/>
      <w:marTop w:val="0"/>
      <w:marBottom w:val="0"/>
      <w:divBdr>
        <w:top w:val="none" w:sz="0" w:space="0" w:color="auto"/>
        <w:left w:val="none" w:sz="0" w:space="0" w:color="auto"/>
        <w:bottom w:val="none" w:sz="0" w:space="0" w:color="auto"/>
        <w:right w:val="none" w:sz="0" w:space="0" w:color="auto"/>
      </w:divBdr>
    </w:div>
    <w:div w:id="1666397039">
      <w:bodyDiv w:val="1"/>
      <w:marLeft w:val="0"/>
      <w:marRight w:val="0"/>
      <w:marTop w:val="0"/>
      <w:marBottom w:val="0"/>
      <w:divBdr>
        <w:top w:val="none" w:sz="0" w:space="0" w:color="auto"/>
        <w:left w:val="none" w:sz="0" w:space="0" w:color="auto"/>
        <w:bottom w:val="none" w:sz="0" w:space="0" w:color="auto"/>
        <w:right w:val="none" w:sz="0" w:space="0" w:color="auto"/>
      </w:divBdr>
    </w:div>
    <w:div w:id="1674799226">
      <w:bodyDiv w:val="1"/>
      <w:marLeft w:val="0"/>
      <w:marRight w:val="0"/>
      <w:marTop w:val="0"/>
      <w:marBottom w:val="0"/>
      <w:divBdr>
        <w:top w:val="none" w:sz="0" w:space="0" w:color="auto"/>
        <w:left w:val="none" w:sz="0" w:space="0" w:color="auto"/>
        <w:bottom w:val="none" w:sz="0" w:space="0" w:color="auto"/>
        <w:right w:val="none" w:sz="0" w:space="0" w:color="auto"/>
      </w:divBdr>
    </w:div>
    <w:div w:id="1684698295">
      <w:bodyDiv w:val="1"/>
      <w:marLeft w:val="0"/>
      <w:marRight w:val="0"/>
      <w:marTop w:val="0"/>
      <w:marBottom w:val="0"/>
      <w:divBdr>
        <w:top w:val="none" w:sz="0" w:space="0" w:color="auto"/>
        <w:left w:val="none" w:sz="0" w:space="0" w:color="auto"/>
        <w:bottom w:val="none" w:sz="0" w:space="0" w:color="auto"/>
        <w:right w:val="none" w:sz="0" w:space="0" w:color="auto"/>
      </w:divBdr>
    </w:div>
    <w:div w:id="1687633519">
      <w:bodyDiv w:val="1"/>
      <w:marLeft w:val="0"/>
      <w:marRight w:val="0"/>
      <w:marTop w:val="0"/>
      <w:marBottom w:val="0"/>
      <w:divBdr>
        <w:top w:val="none" w:sz="0" w:space="0" w:color="auto"/>
        <w:left w:val="none" w:sz="0" w:space="0" w:color="auto"/>
        <w:bottom w:val="none" w:sz="0" w:space="0" w:color="auto"/>
        <w:right w:val="none" w:sz="0" w:space="0" w:color="auto"/>
      </w:divBdr>
    </w:div>
    <w:div w:id="1740202140">
      <w:bodyDiv w:val="1"/>
      <w:marLeft w:val="0"/>
      <w:marRight w:val="0"/>
      <w:marTop w:val="0"/>
      <w:marBottom w:val="0"/>
      <w:divBdr>
        <w:top w:val="none" w:sz="0" w:space="0" w:color="auto"/>
        <w:left w:val="none" w:sz="0" w:space="0" w:color="auto"/>
        <w:bottom w:val="none" w:sz="0" w:space="0" w:color="auto"/>
        <w:right w:val="none" w:sz="0" w:space="0" w:color="auto"/>
      </w:divBdr>
    </w:div>
    <w:div w:id="1793010963">
      <w:bodyDiv w:val="1"/>
      <w:marLeft w:val="0"/>
      <w:marRight w:val="0"/>
      <w:marTop w:val="0"/>
      <w:marBottom w:val="0"/>
      <w:divBdr>
        <w:top w:val="none" w:sz="0" w:space="0" w:color="auto"/>
        <w:left w:val="none" w:sz="0" w:space="0" w:color="auto"/>
        <w:bottom w:val="none" w:sz="0" w:space="0" w:color="auto"/>
        <w:right w:val="none" w:sz="0" w:space="0" w:color="auto"/>
      </w:divBdr>
    </w:div>
    <w:div w:id="1845121822">
      <w:bodyDiv w:val="1"/>
      <w:marLeft w:val="0"/>
      <w:marRight w:val="0"/>
      <w:marTop w:val="0"/>
      <w:marBottom w:val="0"/>
      <w:divBdr>
        <w:top w:val="none" w:sz="0" w:space="0" w:color="auto"/>
        <w:left w:val="none" w:sz="0" w:space="0" w:color="auto"/>
        <w:bottom w:val="none" w:sz="0" w:space="0" w:color="auto"/>
        <w:right w:val="none" w:sz="0" w:space="0" w:color="auto"/>
      </w:divBdr>
    </w:div>
    <w:div w:id="1910730460">
      <w:bodyDiv w:val="1"/>
      <w:marLeft w:val="0"/>
      <w:marRight w:val="0"/>
      <w:marTop w:val="0"/>
      <w:marBottom w:val="0"/>
      <w:divBdr>
        <w:top w:val="none" w:sz="0" w:space="0" w:color="auto"/>
        <w:left w:val="none" w:sz="0" w:space="0" w:color="auto"/>
        <w:bottom w:val="none" w:sz="0" w:space="0" w:color="auto"/>
        <w:right w:val="none" w:sz="0" w:space="0" w:color="auto"/>
      </w:divBdr>
    </w:div>
    <w:div w:id="1922594867">
      <w:bodyDiv w:val="1"/>
      <w:marLeft w:val="0"/>
      <w:marRight w:val="0"/>
      <w:marTop w:val="0"/>
      <w:marBottom w:val="0"/>
      <w:divBdr>
        <w:top w:val="none" w:sz="0" w:space="0" w:color="auto"/>
        <w:left w:val="none" w:sz="0" w:space="0" w:color="auto"/>
        <w:bottom w:val="none" w:sz="0" w:space="0" w:color="auto"/>
        <w:right w:val="none" w:sz="0" w:space="0" w:color="auto"/>
      </w:divBdr>
      <w:divsChild>
        <w:div w:id="525949828">
          <w:marLeft w:val="0"/>
          <w:marRight w:val="0"/>
          <w:marTop w:val="0"/>
          <w:marBottom w:val="0"/>
          <w:divBdr>
            <w:top w:val="single" w:sz="2" w:space="0" w:color="D9D9E3"/>
            <w:left w:val="single" w:sz="2" w:space="0" w:color="D9D9E3"/>
            <w:bottom w:val="single" w:sz="2" w:space="0" w:color="D9D9E3"/>
            <w:right w:val="single" w:sz="2" w:space="0" w:color="D9D9E3"/>
          </w:divBdr>
          <w:divsChild>
            <w:div w:id="620184641">
              <w:marLeft w:val="0"/>
              <w:marRight w:val="0"/>
              <w:marTop w:val="0"/>
              <w:marBottom w:val="0"/>
              <w:divBdr>
                <w:top w:val="single" w:sz="2" w:space="0" w:color="D9D9E3"/>
                <w:left w:val="single" w:sz="2" w:space="0" w:color="D9D9E3"/>
                <w:bottom w:val="single" w:sz="2" w:space="0" w:color="D9D9E3"/>
                <w:right w:val="single" w:sz="2" w:space="0" w:color="D9D9E3"/>
              </w:divBdr>
              <w:divsChild>
                <w:div w:id="1798717225">
                  <w:marLeft w:val="0"/>
                  <w:marRight w:val="0"/>
                  <w:marTop w:val="0"/>
                  <w:marBottom w:val="0"/>
                  <w:divBdr>
                    <w:top w:val="single" w:sz="2" w:space="0" w:color="D9D9E3"/>
                    <w:left w:val="single" w:sz="2" w:space="0" w:color="D9D9E3"/>
                    <w:bottom w:val="single" w:sz="2" w:space="0" w:color="D9D9E3"/>
                    <w:right w:val="single" w:sz="2" w:space="0" w:color="D9D9E3"/>
                  </w:divBdr>
                  <w:divsChild>
                    <w:div w:id="1894929877">
                      <w:marLeft w:val="0"/>
                      <w:marRight w:val="0"/>
                      <w:marTop w:val="0"/>
                      <w:marBottom w:val="0"/>
                      <w:divBdr>
                        <w:top w:val="single" w:sz="2" w:space="0" w:color="D9D9E3"/>
                        <w:left w:val="single" w:sz="2" w:space="0" w:color="D9D9E3"/>
                        <w:bottom w:val="single" w:sz="2" w:space="0" w:color="D9D9E3"/>
                        <w:right w:val="single" w:sz="2" w:space="0" w:color="D9D9E3"/>
                      </w:divBdr>
                      <w:divsChild>
                        <w:div w:id="1632440050">
                          <w:marLeft w:val="0"/>
                          <w:marRight w:val="0"/>
                          <w:marTop w:val="0"/>
                          <w:marBottom w:val="0"/>
                          <w:divBdr>
                            <w:top w:val="single" w:sz="2" w:space="0" w:color="D9D9E3"/>
                            <w:left w:val="single" w:sz="2" w:space="0" w:color="D9D9E3"/>
                            <w:bottom w:val="single" w:sz="2" w:space="0" w:color="D9D9E3"/>
                            <w:right w:val="single" w:sz="2" w:space="0" w:color="D9D9E3"/>
                          </w:divBdr>
                          <w:divsChild>
                            <w:div w:id="1517386513">
                              <w:marLeft w:val="0"/>
                              <w:marRight w:val="0"/>
                              <w:marTop w:val="100"/>
                              <w:marBottom w:val="100"/>
                              <w:divBdr>
                                <w:top w:val="single" w:sz="2" w:space="0" w:color="D9D9E3"/>
                                <w:left w:val="single" w:sz="2" w:space="0" w:color="D9D9E3"/>
                                <w:bottom w:val="single" w:sz="2" w:space="0" w:color="D9D9E3"/>
                                <w:right w:val="single" w:sz="2" w:space="0" w:color="D9D9E3"/>
                              </w:divBdr>
                              <w:divsChild>
                                <w:div w:id="1001276563">
                                  <w:marLeft w:val="0"/>
                                  <w:marRight w:val="0"/>
                                  <w:marTop w:val="0"/>
                                  <w:marBottom w:val="0"/>
                                  <w:divBdr>
                                    <w:top w:val="single" w:sz="2" w:space="0" w:color="D9D9E3"/>
                                    <w:left w:val="single" w:sz="2" w:space="0" w:color="D9D9E3"/>
                                    <w:bottom w:val="single" w:sz="2" w:space="0" w:color="D9D9E3"/>
                                    <w:right w:val="single" w:sz="2" w:space="0" w:color="D9D9E3"/>
                                  </w:divBdr>
                                  <w:divsChild>
                                    <w:div w:id="1600992802">
                                      <w:marLeft w:val="0"/>
                                      <w:marRight w:val="0"/>
                                      <w:marTop w:val="0"/>
                                      <w:marBottom w:val="0"/>
                                      <w:divBdr>
                                        <w:top w:val="single" w:sz="2" w:space="0" w:color="D9D9E3"/>
                                        <w:left w:val="single" w:sz="2" w:space="0" w:color="D9D9E3"/>
                                        <w:bottom w:val="single" w:sz="2" w:space="0" w:color="D9D9E3"/>
                                        <w:right w:val="single" w:sz="2" w:space="0" w:color="D9D9E3"/>
                                      </w:divBdr>
                                      <w:divsChild>
                                        <w:div w:id="1174342255">
                                          <w:marLeft w:val="0"/>
                                          <w:marRight w:val="0"/>
                                          <w:marTop w:val="0"/>
                                          <w:marBottom w:val="0"/>
                                          <w:divBdr>
                                            <w:top w:val="single" w:sz="2" w:space="0" w:color="D9D9E3"/>
                                            <w:left w:val="single" w:sz="2" w:space="0" w:color="D9D9E3"/>
                                            <w:bottom w:val="single" w:sz="2" w:space="0" w:color="D9D9E3"/>
                                            <w:right w:val="single" w:sz="2" w:space="0" w:color="D9D9E3"/>
                                          </w:divBdr>
                                          <w:divsChild>
                                            <w:div w:id="1997218180">
                                              <w:marLeft w:val="0"/>
                                              <w:marRight w:val="0"/>
                                              <w:marTop w:val="0"/>
                                              <w:marBottom w:val="0"/>
                                              <w:divBdr>
                                                <w:top w:val="single" w:sz="2" w:space="0" w:color="D9D9E3"/>
                                                <w:left w:val="single" w:sz="2" w:space="0" w:color="D9D9E3"/>
                                                <w:bottom w:val="single" w:sz="2" w:space="0" w:color="D9D9E3"/>
                                                <w:right w:val="single" w:sz="2" w:space="0" w:color="D9D9E3"/>
                                              </w:divBdr>
                                              <w:divsChild>
                                                <w:div w:id="1714310703">
                                                  <w:marLeft w:val="0"/>
                                                  <w:marRight w:val="0"/>
                                                  <w:marTop w:val="0"/>
                                                  <w:marBottom w:val="0"/>
                                                  <w:divBdr>
                                                    <w:top w:val="single" w:sz="2" w:space="0" w:color="D9D9E3"/>
                                                    <w:left w:val="single" w:sz="2" w:space="0" w:color="D9D9E3"/>
                                                    <w:bottom w:val="single" w:sz="2" w:space="0" w:color="D9D9E3"/>
                                                    <w:right w:val="single" w:sz="2" w:space="0" w:color="D9D9E3"/>
                                                  </w:divBdr>
                                                  <w:divsChild>
                                                    <w:div w:id="176577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47512206">
          <w:marLeft w:val="0"/>
          <w:marRight w:val="0"/>
          <w:marTop w:val="0"/>
          <w:marBottom w:val="0"/>
          <w:divBdr>
            <w:top w:val="none" w:sz="0" w:space="0" w:color="auto"/>
            <w:left w:val="none" w:sz="0" w:space="0" w:color="auto"/>
            <w:bottom w:val="none" w:sz="0" w:space="0" w:color="auto"/>
            <w:right w:val="none" w:sz="0" w:space="0" w:color="auto"/>
          </w:divBdr>
        </w:div>
      </w:divsChild>
    </w:div>
    <w:div w:id="1930383645">
      <w:bodyDiv w:val="1"/>
      <w:marLeft w:val="0"/>
      <w:marRight w:val="0"/>
      <w:marTop w:val="0"/>
      <w:marBottom w:val="0"/>
      <w:divBdr>
        <w:top w:val="none" w:sz="0" w:space="0" w:color="auto"/>
        <w:left w:val="none" w:sz="0" w:space="0" w:color="auto"/>
        <w:bottom w:val="none" w:sz="0" w:space="0" w:color="auto"/>
        <w:right w:val="none" w:sz="0" w:space="0" w:color="auto"/>
      </w:divBdr>
    </w:div>
    <w:div w:id="2012642628">
      <w:bodyDiv w:val="1"/>
      <w:marLeft w:val="0"/>
      <w:marRight w:val="0"/>
      <w:marTop w:val="0"/>
      <w:marBottom w:val="0"/>
      <w:divBdr>
        <w:top w:val="none" w:sz="0" w:space="0" w:color="auto"/>
        <w:left w:val="none" w:sz="0" w:space="0" w:color="auto"/>
        <w:bottom w:val="none" w:sz="0" w:space="0" w:color="auto"/>
        <w:right w:val="none" w:sz="0" w:space="0" w:color="auto"/>
      </w:divBdr>
    </w:div>
    <w:div w:id="2049526187">
      <w:bodyDiv w:val="1"/>
      <w:marLeft w:val="0"/>
      <w:marRight w:val="0"/>
      <w:marTop w:val="0"/>
      <w:marBottom w:val="0"/>
      <w:divBdr>
        <w:top w:val="none" w:sz="0" w:space="0" w:color="auto"/>
        <w:left w:val="none" w:sz="0" w:space="0" w:color="auto"/>
        <w:bottom w:val="none" w:sz="0" w:space="0" w:color="auto"/>
        <w:right w:val="none" w:sz="0" w:space="0" w:color="auto"/>
      </w:divBdr>
    </w:div>
    <w:div w:id="2080666265">
      <w:bodyDiv w:val="1"/>
      <w:marLeft w:val="0"/>
      <w:marRight w:val="0"/>
      <w:marTop w:val="0"/>
      <w:marBottom w:val="0"/>
      <w:divBdr>
        <w:top w:val="none" w:sz="0" w:space="0" w:color="auto"/>
        <w:left w:val="none" w:sz="0" w:space="0" w:color="auto"/>
        <w:bottom w:val="none" w:sz="0" w:space="0" w:color="auto"/>
        <w:right w:val="none" w:sz="0" w:space="0" w:color="auto"/>
      </w:divBdr>
    </w:div>
    <w:div w:id="2093045573">
      <w:bodyDiv w:val="1"/>
      <w:marLeft w:val="0"/>
      <w:marRight w:val="0"/>
      <w:marTop w:val="0"/>
      <w:marBottom w:val="0"/>
      <w:divBdr>
        <w:top w:val="none" w:sz="0" w:space="0" w:color="auto"/>
        <w:left w:val="none" w:sz="0" w:space="0" w:color="auto"/>
        <w:bottom w:val="none" w:sz="0" w:space="0" w:color="auto"/>
        <w:right w:val="none" w:sz="0" w:space="0" w:color="auto"/>
      </w:divBdr>
    </w:div>
    <w:div w:id="2101871295">
      <w:bodyDiv w:val="1"/>
      <w:marLeft w:val="0"/>
      <w:marRight w:val="0"/>
      <w:marTop w:val="0"/>
      <w:marBottom w:val="0"/>
      <w:divBdr>
        <w:top w:val="none" w:sz="0" w:space="0" w:color="auto"/>
        <w:left w:val="none" w:sz="0" w:space="0" w:color="auto"/>
        <w:bottom w:val="none" w:sz="0" w:space="0" w:color="auto"/>
        <w:right w:val="none" w:sz="0" w:space="0" w:color="auto"/>
      </w:divBdr>
    </w:div>
    <w:div w:id="2102943305">
      <w:bodyDiv w:val="1"/>
      <w:marLeft w:val="0"/>
      <w:marRight w:val="0"/>
      <w:marTop w:val="0"/>
      <w:marBottom w:val="0"/>
      <w:divBdr>
        <w:top w:val="none" w:sz="0" w:space="0" w:color="auto"/>
        <w:left w:val="none" w:sz="0" w:space="0" w:color="auto"/>
        <w:bottom w:val="none" w:sz="0" w:space="0" w:color="auto"/>
        <w:right w:val="none" w:sz="0" w:space="0" w:color="auto"/>
      </w:divBdr>
    </w:div>
    <w:div w:id="2119175692">
      <w:bodyDiv w:val="1"/>
      <w:marLeft w:val="0"/>
      <w:marRight w:val="0"/>
      <w:marTop w:val="0"/>
      <w:marBottom w:val="0"/>
      <w:divBdr>
        <w:top w:val="none" w:sz="0" w:space="0" w:color="auto"/>
        <w:left w:val="none" w:sz="0" w:space="0" w:color="auto"/>
        <w:bottom w:val="none" w:sz="0" w:space="0" w:color="auto"/>
        <w:right w:val="none" w:sz="0" w:space="0" w:color="auto"/>
      </w:divBdr>
    </w:div>
    <w:div w:id="2119253499">
      <w:bodyDiv w:val="1"/>
      <w:marLeft w:val="0"/>
      <w:marRight w:val="0"/>
      <w:marTop w:val="0"/>
      <w:marBottom w:val="0"/>
      <w:divBdr>
        <w:top w:val="none" w:sz="0" w:space="0" w:color="auto"/>
        <w:left w:val="none" w:sz="0" w:space="0" w:color="auto"/>
        <w:bottom w:val="none" w:sz="0" w:space="0" w:color="auto"/>
        <w:right w:val="none" w:sz="0" w:space="0" w:color="auto"/>
      </w:divBdr>
      <w:divsChild>
        <w:div w:id="1003313849">
          <w:marLeft w:val="0"/>
          <w:marRight w:val="0"/>
          <w:marTop w:val="0"/>
          <w:marBottom w:val="0"/>
          <w:divBdr>
            <w:top w:val="single" w:sz="2" w:space="0" w:color="D9D9E3"/>
            <w:left w:val="single" w:sz="2" w:space="0" w:color="D9D9E3"/>
            <w:bottom w:val="single" w:sz="2" w:space="0" w:color="D9D9E3"/>
            <w:right w:val="single" w:sz="2" w:space="0" w:color="D9D9E3"/>
          </w:divBdr>
          <w:divsChild>
            <w:div w:id="1909070951">
              <w:marLeft w:val="0"/>
              <w:marRight w:val="0"/>
              <w:marTop w:val="0"/>
              <w:marBottom w:val="0"/>
              <w:divBdr>
                <w:top w:val="single" w:sz="2" w:space="0" w:color="D9D9E3"/>
                <w:left w:val="single" w:sz="2" w:space="0" w:color="D9D9E3"/>
                <w:bottom w:val="single" w:sz="2" w:space="0" w:color="D9D9E3"/>
                <w:right w:val="single" w:sz="2" w:space="0" w:color="D9D9E3"/>
              </w:divBdr>
              <w:divsChild>
                <w:div w:id="1410614660">
                  <w:marLeft w:val="0"/>
                  <w:marRight w:val="0"/>
                  <w:marTop w:val="0"/>
                  <w:marBottom w:val="0"/>
                  <w:divBdr>
                    <w:top w:val="single" w:sz="2" w:space="0" w:color="D9D9E3"/>
                    <w:left w:val="single" w:sz="2" w:space="0" w:color="D9D9E3"/>
                    <w:bottom w:val="single" w:sz="2" w:space="0" w:color="D9D9E3"/>
                    <w:right w:val="single" w:sz="2" w:space="0" w:color="D9D9E3"/>
                  </w:divBdr>
                  <w:divsChild>
                    <w:div w:id="1715274868">
                      <w:marLeft w:val="0"/>
                      <w:marRight w:val="0"/>
                      <w:marTop w:val="0"/>
                      <w:marBottom w:val="0"/>
                      <w:divBdr>
                        <w:top w:val="single" w:sz="2" w:space="0" w:color="D9D9E3"/>
                        <w:left w:val="single" w:sz="2" w:space="0" w:color="D9D9E3"/>
                        <w:bottom w:val="single" w:sz="2" w:space="0" w:color="D9D9E3"/>
                        <w:right w:val="single" w:sz="2" w:space="0" w:color="D9D9E3"/>
                      </w:divBdr>
                      <w:divsChild>
                        <w:div w:id="1097284515">
                          <w:marLeft w:val="0"/>
                          <w:marRight w:val="0"/>
                          <w:marTop w:val="0"/>
                          <w:marBottom w:val="0"/>
                          <w:divBdr>
                            <w:top w:val="single" w:sz="2" w:space="0" w:color="D9D9E3"/>
                            <w:left w:val="single" w:sz="2" w:space="0" w:color="D9D9E3"/>
                            <w:bottom w:val="single" w:sz="2" w:space="0" w:color="D9D9E3"/>
                            <w:right w:val="single" w:sz="2" w:space="0" w:color="D9D9E3"/>
                          </w:divBdr>
                          <w:divsChild>
                            <w:div w:id="265697072">
                              <w:marLeft w:val="0"/>
                              <w:marRight w:val="0"/>
                              <w:marTop w:val="100"/>
                              <w:marBottom w:val="100"/>
                              <w:divBdr>
                                <w:top w:val="single" w:sz="2" w:space="0" w:color="D9D9E3"/>
                                <w:left w:val="single" w:sz="2" w:space="0" w:color="D9D9E3"/>
                                <w:bottom w:val="single" w:sz="2" w:space="0" w:color="D9D9E3"/>
                                <w:right w:val="single" w:sz="2" w:space="0" w:color="D9D9E3"/>
                              </w:divBdr>
                              <w:divsChild>
                                <w:div w:id="810751475">
                                  <w:marLeft w:val="0"/>
                                  <w:marRight w:val="0"/>
                                  <w:marTop w:val="0"/>
                                  <w:marBottom w:val="0"/>
                                  <w:divBdr>
                                    <w:top w:val="single" w:sz="2" w:space="0" w:color="D9D9E3"/>
                                    <w:left w:val="single" w:sz="2" w:space="0" w:color="D9D9E3"/>
                                    <w:bottom w:val="single" w:sz="2" w:space="0" w:color="D9D9E3"/>
                                    <w:right w:val="single" w:sz="2" w:space="0" w:color="D9D9E3"/>
                                  </w:divBdr>
                                  <w:divsChild>
                                    <w:div w:id="1658530600">
                                      <w:marLeft w:val="0"/>
                                      <w:marRight w:val="0"/>
                                      <w:marTop w:val="0"/>
                                      <w:marBottom w:val="0"/>
                                      <w:divBdr>
                                        <w:top w:val="single" w:sz="2" w:space="0" w:color="D9D9E3"/>
                                        <w:left w:val="single" w:sz="2" w:space="0" w:color="D9D9E3"/>
                                        <w:bottom w:val="single" w:sz="2" w:space="0" w:color="D9D9E3"/>
                                        <w:right w:val="single" w:sz="2" w:space="0" w:color="D9D9E3"/>
                                      </w:divBdr>
                                      <w:divsChild>
                                        <w:div w:id="328099606">
                                          <w:marLeft w:val="0"/>
                                          <w:marRight w:val="0"/>
                                          <w:marTop w:val="0"/>
                                          <w:marBottom w:val="0"/>
                                          <w:divBdr>
                                            <w:top w:val="single" w:sz="2" w:space="0" w:color="D9D9E3"/>
                                            <w:left w:val="single" w:sz="2" w:space="0" w:color="D9D9E3"/>
                                            <w:bottom w:val="single" w:sz="2" w:space="0" w:color="D9D9E3"/>
                                            <w:right w:val="single" w:sz="2" w:space="0" w:color="D9D9E3"/>
                                          </w:divBdr>
                                          <w:divsChild>
                                            <w:div w:id="1972201086">
                                              <w:marLeft w:val="0"/>
                                              <w:marRight w:val="0"/>
                                              <w:marTop w:val="0"/>
                                              <w:marBottom w:val="0"/>
                                              <w:divBdr>
                                                <w:top w:val="single" w:sz="2" w:space="0" w:color="D9D9E3"/>
                                                <w:left w:val="single" w:sz="2" w:space="0" w:color="D9D9E3"/>
                                                <w:bottom w:val="single" w:sz="2" w:space="0" w:color="D9D9E3"/>
                                                <w:right w:val="single" w:sz="2" w:space="0" w:color="D9D9E3"/>
                                              </w:divBdr>
                                              <w:divsChild>
                                                <w:div w:id="829253619">
                                                  <w:marLeft w:val="0"/>
                                                  <w:marRight w:val="0"/>
                                                  <w:marTop w:val="0"/>
                                                  <w:marBottom w:val="0"/>
                                                  <w:divBdr>
                                                    <w:top w:val="single" w:sz="2" w:space="0" w:color="D9D9E3"/>
                                                    <w:left w:val="single" w:sz="2" w:space="0" w:color="D9D9E3"/>
                                                    <w:bottom w:val="single" w:sz="2" w:space="0" w:color="D9D9E3"/>
                                                    <w:right w:val="single" w:sz="2" w:space="0" w:color="D9D9E3"/>
                                                  </w:divBdr>
                                                  <w:divsChild>
                                                    <w:div w:id="900218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67206519">
          <w:marLeft w:val="0"/>
          <w:marRight w:val="0"/>
          <w:marTop w:val="0"/>
          <w:marBottom w:val="0"/>
          <w:divBdr>
            <w:top w:val="none" w:sz="0" w:space="0" w:color="auto"/>
            <w:left w:val="none" w:sz="0" w:space="0" w:color="auto"/>
            <w:bottom w:val="none" w:sz="0" w:space="0" w:color="auto"/>
            <w:right w:val="none" w:sz="0" w:space="0" w:color="auto"/>
          </w:divBdr>
        </w:div>
      </w:divsChild>
    </w:div>
    <w:div w:id="2120491360">
      <w:bodyDiv w:val="1"/>
      <w:marLeft w:val="0"/>
      <w:marRight w:val="0"/>
      <w:marTop w:val="0"/>
      <w:marBottom w:val="0"/>
      <w:divBdr>
        <w:top w:val="none" w:sz="0" w:space="0" w:color="auto"/>
        <w:left w:val="none" w:sz="0" w:space="0" w:color="auto"/>
        <w:bottom w:val="none" w:sz="0" w:space="0" w:color="auto"/>
        <w:right w:val="none" w:sz="0" w:space="0" w:color="auto"/>
      </w:divBdr>
    </w:div>
    <w:div w:id="2135441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ile-server\planificacion\PPP\PPP%20-%20Seguimiento%20Plan%20Operativo%20Anual%20(POA)\2024\Informes%20de%20Seguimiento%202024\Informe%20POA%20-%20tablas%20y%20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1"/>
          <c:order val="0"/>
          <c:spPr>
            <a:solidFill>
              <a:srgbClr val="002060"/>
            </a:solidFill>
          </c:spPr>
          <c:invertIfNegative val="0"/>
          <c:dLbls>
            <c:spPr>
              <a:noFill/>
              <a:ln>
                <a:noFill/>
              </a:ln>
              <a:effectLst/>
            </c:spPr>
            <c:txPr>
              <a:bodyPr/>
              <a:lstStyle/>
              <a:p>
                <a:pPr>
                  <a:defRPr lang="en-US" sz="800" b="1">
                    <a:latin typeface="Times New Roman" pitchFamily="18" charset="0"/>
                    <a:cs typeface="Times New Roman"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'TABLA RESUMEN + GRAFICO'!$C$3:$C$16</c:f>
              <c:strCache>
                <c:ptCount val="14"/>
                <c:pt idx="0">
                  <c:v>Oficina de Libre Acceso a la Información</c:v>
                </c:pt>
                <c:pt idx="1">
                  <c:v>Dirección de Gestión de Programas</c:v>
                </c:pt>
                <c:pt idx="2">
                  <c:v>Dirección de Abastecimiento, Distribución y Logística</c:v>
                </c:pt>
                <c:pt idx="3">
                  <c:v>Dirección Administrativa Financiera</c:v>
                </c:pt>
                <c:pt idx="4">
                  <c:v>Departamento de Comunicaciones</c:v>
                </c:pt>
                <c:pt idx="5">
                  <c:v>Departamento de Normas, Sistemas, Supervisión y Seguimiento</c:v>
                </c:pt>
                <c:pt idx="6">
                  <c:v>Departamento de Planificación y Desarrollo</c:v>
                </c:pt>
                <c:pt idx="7">
                  <c:v>Departamento Jurídico</c:v>
                </c:pt>
                <c:pt idx="8">
                  <c:v>Dirección Ejecutiva</c:v>
                </c:pt>
                <c:pt idx="9">
                  <c:v>Departamento de Tecnologías de la Información y Comunicación</c:v>
                </c:pt>
                <c:pt idx="10">
                  <c:v>Departamento de Seguridad Militar</c:v>
                </c:pt>
                <c:pt idx="11">
                  <c:v>Dirección de Recursos Humanos</c:v>
                </c:pt>
                <c:pt idx="12">
                  <c:v>Dirección de Comercialización</c:v>
                </c:pt>
                <c:pt idx="13">
                  <c:v>Dirección Agropecuaria, Normas y Tecnología Alimentaria</c:v>
                </c:pt>
              </c:strCache>
            </c:strRef>
          </c:cat>
          <c:val>
            <c:numRef>
              <c:f>'TABLA RESUMEN + GRAFICO'!$D$3:$D$16</c:f>
              <c:numCache>
                <c:formatCode>0%</c:formatCode>
                <c:ptCount val="14"/>
                <c:pt idx="0">
                  <c:v>1.0009999999999999</c:v>
                </c:pt>
                <c:pt idx="1">
                  <c:v>1</c:v>
                </c:pt>
                <c:pt idx="2">
                  <c:v>1</c:v>
                </c:pt>
                <c:pt idx="3">
                  <c:v>1</c:v>
                </c:pt>
                <c:pt idx="4">
                  <c:v>1</c:v>
                </c:pt>
                <c:pt idx="5">
                  <c:v>1</c:v>
                </c:pt>
                <c:pt idx="6">
                  <c:v>1</c:v>
                </c:pt>
                <c:pt idx="7">
                  <c:v>1</c:v>
                </c:pt>
                <c:pt idx="8">
                  <c:v>1</c:v>
                </c:pt>
                <c:pt idx="9">
                  <c:v>1</c:v>
                </c:pt>
                <c:pt idx="10">
                  <c:v>0.99940659862330894</c:v>
                </c:pt>
                <c:pt idx="11">
                  <c:v>0.8571428571428571</c:v>
                </c:pt>
                <c:pt idx="12">
                  <c:v>0.82352941176470584</c:v>
                </c:pt>
                <c:pt idx="13">
                  <c:v>0.70404761904761903</c:v>
                </c:pt>
              </c:numCache>
            </c:numRef>
          </c:val>
          <c:extLst>
            <c:ext xmlns:c16="http://schemas.microsoft.com/office/drawing/2014/chart" uri="{C3380CC4-5D6E-409C-BE32-E72D297353CC}">
              <c16:uniqueId val="{00000000-9C56-47D9-9DC8-9BDE5A377BB3}"/>
            </c:ext>
          </c:extLst>
        </c:ser>
        <c:dLbls>
          <c:showLegendKey val="0"/>
          <c:showVal val="1"/>
          <c:showCatName val="0"/>
          <c:showSerName val="0"/>
          <c:showPercent val="0"/>
          <c:showBubbleSize val="0"/>
        </c:dLbls>
        <c:gapWidth val="150"/>
        <c:axId val="138479488"/>
        <c:axId val="138481024"/>
      </c:barChart>
      <c:catAx>
        <c:axId val="138479488"/>
        <c:scaling>
          <c:orientation val="minMax"/>
        </c:scaling>
        <c:delete val="0"/>
        <c:axPos val="l"/>
        <c:numFmt formatCode="General" sourceLinked="0"/>
        <c:majorTickMark val="out"/>
        <c:minorTickMark val="none"/>
        <c:tickLblPos val="nextTo"/>
        <c:txPr>
          <a:bodyPr/>
          <a:lstStyle/>
          <a:p>
            <a:pPr>
              <a:defRPr lang="en-US" sz="700" b="1">
                <a:latin typeface="Times New Roman" pitchFamily="18" charset="0"/>
                <a:cs typeface="Times New Roman" pitchFamily="18" charset="0"/>
              </a:defRPr>
            </a:pPr>
            <a:endParaRPr lang="es-DO"/>
          </a:p>
        </c:txPr>
        <c:crossAx val="138481024"/>
        <c:crosses val="autoZero"/>
        <c:auto val="1"/>
        <c:lblAlgn val="ctr"/>
        <c:lblOffset val="100"/>
        <c:noMultiLvlLbl val="0"/>
      </c:catAx>
      <c:valAx>
        <c:axId val="138481024"/>
        <c:scaling>
          <c:orientation val="minMax"/>
        </c:scaling>
        <c:delete val="0"/>
        <c:axPos val="b"/>
        <c:majorGridlines/>
        <c:numFmt formatCode="0%" sourceLinked="1"/>
        <c:majorTickMark val="out"/>
        <c:minorTickMark val="none"/>
        <c:tickLblPos val="nextTo"/>
        <c:txPr>
          <a:bodyPr/>
          <a:lstStyle/>
          <a:p>
            <a:pPr>
              <a:defRPr lang="en-US" sz="800" b="1">
                <a:latin typeface="Times New Roman" pitchFamily="18" charset="0"/>
                <a:cs typeface="Times New Roman" pitchFamily="18" charset="0"/>
              </a:defRPr>
            </a:pPr>
            <a:endParaRPr lang="es-DO"/>
          </a:p>
        </c:txPr>
        <c:crossAx val="1384794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609E2-33E0-4F1B-8ABA-C6C38946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15</Pages>
  <Words>3852</Words>
  <Characters>21189</Characters>
  <Application>Microsoft Office Word</Application>
  <DocSecurity>0</DocSecurity>
  <Lines>176</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rmateo</dc:creator>
  <cp:lastModifiedBy>Ibelka María Curiel Peralta</cp:lastModifiedBy>
  <cp:revision>8</cp:revision>
  <cp:lastPrinted>2024-04-17T19:49:00Z</cp:lastPrinted>
  <dcterms:created xsi:type="dcterms:W3CDTF">2024-04-16T19:23:00Z</dcterms:created>
  <dcterms:modified xsi:type="dcterms:W3CDTF">2024-04-17T19:49:00Z</dcterms:modified>
  <dc:language>es-US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